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EC39" w14:textId="77777777" w:rsidR="004B2A80" w:rsidRPr="00EA2796" w:rsidRDefault="004B2A80" w:rsidP="00583677">
      <w:pPr>
        <w:spacing w:after="0" w:line="240" w:lineRule="auto"/>
        <w:rPr>
          <w:rFonts w:cstheme="minorHAnsi"/>
          <w:bCs/>
        </w:rPr>
      </w:pPr>
    </w:p>
    <w:p w14:paraId="5199341C" w14:textId="7D7108BC" w:rsidR="00837862" w:rsidRDefault="00837862" w:rsidP="00144216">
      <w:pPr>
        <w:tabs>
          <w:tab w:val="center" w:pos="4513"/>
          <w:tab w:val="left" w:pos="7417"/>
        </w:tabs>
        <w:spacing w:after="0"/>
        <w:jc w:val="center"/>
        <w:rPr>
          <w:rFonts w:cstheme="majorHAnsi"/>
          <w:b/>
          <w:bCs/>
          <w:color w:val="1F3864" w:themeColor="accent1" w:themeShade="80"/>
          <w:sz w:val="36"/>
          <w:szCs w:val="36"/>
          <w:lang w:val="en-US"/>
        </w:rPr>
      </w:pPr>
      <w:proofErr w:type="spellStart"/>
      <w:r w:rsidRPr="00837862">
        <w:rPr>
          <w:rFonts w:cstheme="majorHAnsi"/>
          <w:b/>
          <w:bCs/>
          <w:color w:val="1F3864" w:themeColor="accent1" w:themeShade="80"/>
          <w:sz w:val="36"/>
          <w:szCs w:val="36"/>
          <w:lang w:val="en-US"/>
        </w:rPr>
        <w:t>Kaihohourongo</w:t>
      </w:r>
      <w:proofErr w:type="spellEnd"/>
      <w:r w:rsidRPr="00837862">
        <w:rPr>
          <w:rFonts w:cstheme="majorHAnsi"/>
          <w:b/>
          <w:bCs/>
          <w:color w:val="1F3864" w:themeColor="accent1" w:themeShade="80"/>
          <w:sz w:val="36"/>
          <w:szCs w:val="36"/>
          <w:lang w:val="en-US"/>
        </w:rPr>
        <w:t xml:space="preserve"> </w:t>
      </w:r>
    </w:p>
    <w:p w14:paraId="3FBA48AF" w14:textId="60D11ED8" w:rsidR="00837862" w:rsidRPr="00837862" w:rsidRDefault="00837862" w:rsidP="00144216">
      <w:pPr>
        <w:tabs>
          <w:tab w:val="center" w:pos="4513"/>
          <w:tab w:val="left" w:pos="7417"/>
        </w:tabs>
        <w:spacing w:after="0"/>
        <w:jc w:val="center"/>
        <w:rPr>
          <w:rFonts w:cstheme="majorHAnsi"/>
          <w:b/>
          <w:bCs/>
          <w:color w:val="1F3864" w:themeColor="accent1" w:themeShade="80"/>
          <w:sz w:val="36"/>
          <w:szCs w:val="36"/>
          <w:lang w:val="en-US"/>
        </w:rPr>
      </w:pPr>
      <w:r w:rsidRPr="00837862">
        <w:rPr>
          <w:rFonts w:cstheme="majorHAnsi"/>
          <w:b/>
          <w:bCs/>
          <w:color w:val="1F3864" w:themeColor="accent1" w:themeShade="80"/>
          <w:sz w:val="36"/>
          <w:szCs w:val="36"/>
          <w:lang w:val="en-US"/>
        </w:rPr>
        <w:t xml:space="preserve">Mediator/Dispute Resolution Practitioner </w:t>
      </w:r>
    </w:p>
    <w:p w14:paraId="29C73EA4" w14:textId="33E5E6DE" w:rsidR="00834D62" w:rsidRDefault="00834D62" w:rsidP="00CB1507">
      <w:pPr>
        <w:spacing w:after="0" w:line="240" w:lineRule="auto"/>
        <w:jc w:val="center"/>
        <w:rPr>
          <w:bCs/>
          <w:iCs/>
          <w:sz w:val="28"/>
          <w:szCs w:val="28"/>
        </w:rPr>
      </w:pPr>
      <w:r w:rsidRPr="00315A81">
        <w:rPr>
          <w:bCs/>
          <w:iCs/>
          <w:sz w:val="28"/>
          <w:szCs w:val="28"/>
        </w:rPr>
        <w:t>Position Description</w:t>
      </w:r>
    </w:p>
    <w:p w14:paraId="5A5DE49F" w14:textId="77777777" w:rsidR="00CA7796" w:rsidRDefault="00CA7796" w:rsidP="00CB1507">
      <w:pPr>
        <w:spacing w:after="0" w:line="240" w:lineRule="auto"/>
        <w:jc w:val="center"/>
        <w:rPr>
          <w:bCs/>
          <w:iCs/>
          <w:sz w:val="28"/>
          <w:szCs w:val="28"/>
        </w:rPr>
      </w:pPr>
    </w:p>
    <w:tbl>
      <w:tblPr>
        <w:tblStyle w:val="TableGrid"/>
        <w:tblW w:w="0" w:type="auto"/>
        <w:tblLook w:val="04A0" w:firstRow="1" w:lastRow="0" w:firstColumn="1" w:lastColumn="0" w:noHBand="0" w:noVBand="1"/>
      </w:tblPr>
      <w:tblGrid>
        <w:gridCol w:w="2122"/>
        <w:gridCol w:w="6894"/>
      </w:tblGrid>
      <w:tr w:rsidR="00834D62" w:rsidRPr="00315A81" w14:paraId="6901B79F" w14:textId="77777777" w:rsidTr="029224E2">
        <w:tc>
          <w:tcPr>
            <w:tcW w:w="2122" w:type="dxa"/>
            <w:shd w:val="clear" w:color="auto" w:fill="auto"/>
          </w:tcPr>
          <w:p w14:paraId="5CC28006" w14:textId="3AE5D123" w:rsidR="00834D62" w:rsidRPr="00CB1507" w:rsidRDefault="00834D62" w:rsidP="00583677">
            <w:pPr>
              <w:rPr>
                <w:rFonts w:cstheme="minorHAnsi"/>
                <w:bCs/>
                <w:color w:val="002060"/>
              </w:rPr>
            </w:pPr>
            <w:r w:rsidRPr="00CB1507">
              <w:rPr>
                <w:rFonts w:cstheme="minorHAnsi"/>
                <w:bCs/>
                <w:color w:val="002060"/>
              </w:rPr>
              <w:t>Team/Unit</w:t>
            </w:r>
          </w:p>
        </w:tc>
        <w:tc>
          <w:tcPr>
            <w:tcW w:w="6894" w:type="dxa"/>
          </w:tcPr>
          <w:p w14:paraId="2CB64F02" w14:textId="1D1A6B9A" w:rsidR="00834D62" w:rsidRPr="00315A81" w:rsidRDefault="00BB4266" w:rsidP="00583677">
            <w:pPr>
              <w:rPr>
                <w:rFonts w:cstheme="minorHAnsi"/>
              </w:rPr>
            </w:pPr>
            <w:r>
              <w:rPr>
                <w:rFonts w:cstheme="minorHAnsi"/>
              </w:rPr>
              <w:t>Information and Dispute Resolution</w:t>
            </w:r>
          </w:p>
        </w:tc>
      </w:tr>
      <w:tr w:rsidR="005F01DD" w:rsidRPr="00315A81" w14:paraId="0D40C48E" w14:textId="77777777" w:rsidTr="029224E2">
        <w:tc>
          <w:tcPr>
            <w:tcW w:w="2122" w:type="dxa"/>
            <w:shd w:val="clear" w:color="auto" w:fill="auto"/>
          </w:tcPr>
          <w:p w14:paraId="44C3EB64" w14:textId="77777777" w:rsidR="005F01DD" w:rsidRPr="00CB1507" w:rsidRDefault="005F01DD" w:rsidP="00583677">
            <w:pPr>
              <w:rPr>
                <w:rFonts w:cstheme="minorHAnsi"/>
                <w:bCs/>
                <w:color w:val="002060"/>
              </w:rPr>
            </w:pPr>
            <w:r w:rsidRPr="00CB1507">
              <w:rPr>
                <w:rFonts w:cstheme="minorHAnsi"/>
                <w:bCs/>
                <w:color w:val="002060"/>
              </w:rPr>
              <w:t>Reports to</w:t>
            </w:r>
          </w:p>
        </w:tc>
        <w:tc>
          <w:tcPr>
            <w:tcW w:w="6894" w:type="dxa"/>
          </w:tcPr>
          <w:p w14:paraId="2B2A3505" w14:textId="353C4DBF" w:rsidR="005F01DD" w:rsidRPr="00315A81" w:rsidRDefault="00F755E9" w:rsidP="00583677">
            <w:pPr>
              <w:rPr>
                <w:rFonts w:cstheme="minorHAnsi"/>
                <w:lang w:val="en-GB"/>
              </w:rPr>
            </w:pPr>
            <w:proofErr w:type="spellStart"/>
            <w:r>
              <w:rPr>
                <w:rFonts w:cstheme="minorHAnsi"/>
                <w:lang w:val="en-US"/>
              </w:rPr>
              <w:t>Kaitātaki</w:t>
            </w:r>
            <w:proofErr w:type="spellEnd"/>
            <w:r>
              <w:rPr>
                <w:rFonts w:cstheme="minorHAnsi"/>
                <w:lang w:val="en-US"/>
              </w:rPr>
              <w:t xml:space="preserve"> Hohourongo</w:t>
            </w:r>
            <w:r w:rsidRPr="009446C5">
              <w:rPr>
                <w:rFonts w:cstheme="minorHAnsi"/>
                <w:lang w:val="en-US"/>
              </w:rPr>
              <w:t xml:space="preserve"> </w:t>
            </w:r>
            <w:r>
              <w:rPr>
                <w:rFonts w:cstheme="minorHAnsi"/>
                <w:lang w:val="en-US"/>
              </w:rPr>
              <w:t xml:space="preserve">| </w:t>
            </w:r>
            <w:r w:rsidR="009446C5" w:rsidRPr="009446C5">
              <w:rPr>
                <w:rFonts w:cstheme="minorHAnsi"/>
                <w:lang w:val="en-US"/>
              </w:rPr>
              <w:t xml:space="preserve">Dispute Resolution </w:t>
            </w:r>
            <w:r w:rsidR="009446C5">
              <w:rPr>
                <w:rFonts w:cstheme="minorHAnsi"/>
                <w:lang w:val="en-US"/>
              </w:rPr>
              <w:t>Manager</w:t>
            </w:r>
          </w:p>
        </w:tc>
      </w:tr>
      <w:tr w:rsidR="00834D62" w:rsidRPr="00315A81" w14:paraId="7D3BB10A" w14:textId="77777777" w:rsidTr="029224E2">
        <w:tc>
          <w:tcPr>
            <w:tcW w:w="2122" w:type="dxa"/>
            <w:shd w:val="clear" w:color="auto" w:fill="auto"/>
          </w:tcPr>
          <w:p w14:paraId="46FF69C8" w14:textId="785A237F" w:rsidR="00834D62" w:rsidRPr="00CB1507" w:rsidRDefault="00834D62" w:rsidP="00583677">
            <w:pPr>
              <w:rPr>
                <w:rFonts w:cstheme="minorHAnsi"/>
                <w:bCs/>
                <w:color w:val="002060"/>
              </w:rPr>
            </w:pPr>
            <w:r w:rsidRPr="00CB1507">
              <w:rPr>
                <w:rFonts w:cstheme="minorHAnsi"/>
                <w:bCs/>
                <w:color w:val="002060"/>
              </w:rPr>
              <w:t>Location</w:t>
            </w:r>
          </w:p>
        </w:tc>
        <w:tc>
          <w:tcPr>
            <w:tcW w:w="6894" w:type="dxa"/>
          </w:tcPr>
          <w:p w14:paraId="4F8A0702" w14:textId="6503AE5A" w:rsidR="00834D62" w:rsidRPr="00315A81" w:rsidRDefault="1E67A527" w:rsidP="1257A028">
            <w:r>
              <w:t>Auckland</w:t>
            </w:r>
          </w:p>
        </w:tc>
      </w:tr>
      <w:tr w:rsidR="00834D62" w:rsidRPr="00315A81" w14:paraId="3B52857E" w14:textId="77777777" w:rsidTr="029224E2">
        <w:tc>
          <w:tcPr>
            <w:tcW w:w="2122" w:type="dxa"/>
            <w:shd w:val="clear" w:color="auto" w:fill="auto"/>
          </w:tcPr>
          <w:p w14:paraId="692B8F14" w14:textId="7062B99D" w:rsidR="00834D62" w:rsidRPr="00CB1507" w:rsidRDefault="00834D62" w:rsidP="00583677">
            <w:pPr>
              <w:rPr>
                <w:rFonts w:cstheme="minorHAnsi"/>
                <w:bCs/>
                <w:color w:val="002060"/>
              </w:rPr>
            </w:pPr>
            <w:r w:rsidRPr="00CB1507">
              <w:rPr>
                <w:rFonts w:cstheme="minorHAnsi"/>
                <w:bCs/>
                <w:color w:val="002060"/>
              </w:rPr>
              <w:t>Salary Band</w:t>
            </w:r>
          </w:p>
        </w:tc>
        <w:tc>
          <w:tcPr>
            <w:tcW w:w="6894" w:type="dxa"/>
          </w:tcPr>
          <w:p w14:paraId="471CEA3A" w14:textId="1A1F1E7B" w:rsidR="00834D62" w:rsidRPr="00315A81" w:rsidRDefault="00D1431A" w:rsidP="00583677">
            <w:pPr>
              <w:rPr>
                <w:rFonts w:cstheme="minorHAnsi"/>
              </w:rPr>
            </w:pPr>
            <w:r w:rsidRPr="00BB50A9">
              <w:rPr>
                <w:b/>
                <w:bCs/>
              </w:rPr>
              <w:t>4B</w:t>
            </w:r>
            <w:r>
              <w:rPr>
                <w:spacing w:val="-3"/>
              </w:rPr>
              <w:t xml:space="preserve"> $101,360 - $137,134</w:t>
            </w:r>
          </w:p>
        </w:tc>
      </w:tr>
      <w:tr w:rsidR="00834D62" w:rsidRPr="00315A81" w14:paraId="7D8DB9A8" w14:textId="77777777" w:rsidTr="029224E2">
        <w:tc>
          <w:tcPr>
            <w:tcW w:w="2122" w:type="dxa"/>
            <w:shd w:val="clear" w:color="auto" w:fill="auto"/>
          </w:tcPr>
          <w:p w14:paraId="04F210CF" w14:textId="5A1BC5F2" w:rsidR="00834D62" w:rsidRPr="00CB1507" w:rsidRDefault="00834D62" w:rsidP="00583677">
            <w:pPr>
              <w:rPr>
                <w:rFonts w:cstheme="minorHAnsi"/>
                <w:bCs/>
                <w:color w:val="002060"/>
              </w:rPr>
            </w:pPr>
            <w:r w:rsidRPr="00CB1507">
              <w:rPr>
                <w:rFonts w:cstheme="minorHAnsi"/>
                <w:bCs/>
                <w:color w:val="002060"/>
              </w:rPr>
              <w:t>Direct Reports</w:t>
            </w:r>
          </w:p>
        </w:tc>
        <w:tc>
          <w:tcPr>
            <w:tcW w:w="6894" w:type="dxa"/>
          </w:tcPr>
          <w:p w14:paraId="557B7D96" w14:textId="3E99DE12" w:rsidR="00834D62" w:rsidRPr="009E4D02" w:rsidRDefault="004368F1" w:rsidP="00583677">
            <w:pPr>
              <w:rPr>
                <w:rFonts w:cstheme="minorHAnsi"/>
              </w:rPr>
            </w:pPr>
            <w:r>
              <w:rPr>
                <w:rFonts w:cstheme="minorHAnsi"/>
              </w:rPr>
              <w:t>N</w:t>
            </w:r>
            <w:r w:rsidR="00F73A47">
              <w:rPr>
                <w:rFonts w:cstheme="minorHAnsi"/>
              </w:rPr>
              <w:t>one</w:t>
            </w:r>
          </w:p>
        </w:tc>
      </w:tr>
      <w:tr w:rsidR="00EA2796" w:rsidRPr="00315A81" w14:paraId="3AEBB4B7" w14:textId="77777777" w:rsidTr="029224E2">
        <w:tc>
          <w:tcPr>
            <w:tcW w:w="2122" w:type="dxa"/>
            <w:shd w:val="clear" w:color="auto" w:fill="auto"/>
          </w:tcPr>
          <w:p w14:paraId="18D68C19" w14:textId="3A89B77F" w:rsidR="00EA2796" w:rsidRPr="00CB1507" w:rsidRDefault="00EA2796" w:rsidP="00583677">
            <w:pPr>
              <w:rPr>
                <w:rFonts w:cstheme="minorHAnsi"/>
                <w:bCs/>
                <w:color w:val="002060"/>
              </w:rPr>
            </w:pPr>
            <w:r w:rsidRPr="00CB1507">
              <w:rPr>
                <w:rFonts w:cstheme="minorHAnsi"/>
                <w:bCs/>
                <w:color w:val="002060"/>
              </w:rPr>
              <w:t>Approved by</w:t>
            </w:r>
          </w:p>
        </w:tc>
        <w:tc>
          <w:tcPr>
            <w:tcW w:w="6894" w:type="dxa"/>
          </w:tcPr>
          <w:p w14:paraId="79C94F14" w14:textId="10D1E416" w:rsidR="00006502" w:rsidRPr="00315A81" w:rsidRDefault="00500690" w:rsidP="00583677">
            <w:pPr>
              <w:rPr>
                <w:rFonts w:cstheme="minorHAnsi"/>
              </w:rPr>
            </w:pPr>
            <w:r w:rsidRPr="00315A81">
              <w:rPr>
                <w:rFonts w:cstheme="minorHAnsi"/>
              </w:rPr>
              <w:t>Tatau Uru</w:t>
            </w:r>
            <w:r w:rsidR="00794F36" w:rsidRPr="00315A81">
              <w:rPr>
                <w:rFonts w:cstheme="minorHAnsi"/>
              </w:rPr>
              <w:t xml:space="preserve">ora </w:t>
            </w:r>
            <w:r w:rsidR="009F0F6A" w:rsidRPr="00315A81">
              <w:rPr>
                <w:rFonts w:cstheme="minorHAnsi"/>
              </w:rPr>
              <w:t>|</w:t>
            </w:r>
            <w:r w:rsidR="00080BE4" w:rsidRPr="00315A81">
              <w:rPr>
                <w:rFonts w:cstheme="minorHAnsi"/>
              </w:rPr>
              <w:t xml:space="preserve"> </w:t>
            </w:r>
            <w:r w:rsidR="009F0F6A" w:rsidRPr="00315A81">
              <w:rPr>
                <w:rFonts w:cstheme="minorHAnsi"/>
              </w:rPr>
              <w:t>Kāwan</w:t>
            </w:r>
            <w:r w:rsidR="002107DD">
              <w:rPr>
                <w:rFonts w:cstheme="minorHAnsi"/>
              </w:rPr>
              <w:t>a</w:t>
            </w:r>
            <w:r w:rsidR="009F0F6A" w:rsidRPr="00315A81">
              <w:rPr>
                <w:rFonts w:cstheme="minorHAnsi"/>
              </w:rPr>
              <w:t>tanga</w:t>
            </w:r>
            <w:r w:rsidR="002107DD">
              <w:rPr>
                <w:rFonts w:cstheme="minorHAnsi"/>
              </w:rPr>
              <w:t xml:space="preserve"> Leader</w:t>
            </w:r>
          </w:p>
        </w:tc>
      </w:tr>
      <w:tr w:rsidR="006E6F52" w:rsidRPr="00315A81" w14:paraId="1D2E74E5" w14:textId="0BC0AEF6" w:rsidTr="029224E2">
        <w:tc>
          <w:tcPr>
            <w:tcW w:w="2122" w:type="dxa"/>
            <w:shd w:val="clear" w:color="auto" w:fill="auto"/>
          </w:tcPr>
          <w:p w14:paraId="780EE254" w14:textId="601C4D80" w:rsidR="006E6F52" w:rsidRPr="00CB1507" w:rsidRDefault="006E6F52" w:rsidP="00583677">
            <w:pPr>
              <w:rPr>
                <w:rFonts w:cstheme="minorHAnsi"/>
                <w:bCs/>
                <w:color w:val="002060"/>
              </w:rPr>
            </w:pPr>
            <w:r w:rsidRPr="00CB1507">
              <w:rPr>
                <w:rFonts w:cstheme="minorHAnsi"/>
                <w:bCs/>
                <w:color w:val="002060"/>
              </w:rPr>
              <w:t>Date Approved</w:t>
            </w:r>
          </w:p>
        </w:tc>
        <w:tc>
          <w:tcPr>
            <w:tcW w:w="6894" w:type="dxa"/>
          </w:tcPr>
          <w:p w14:paraId="6E0DA98D" w14:textId="0AEE897B" w:rsidR="006E6F52" w:rsidRPr="00315A81" w:rsidRDefault="00A04A06" w:rsidP="00583677">
            <w:pPr>
              <w:rPr>
                <w:rFonts w:cstheme="minorHAnsi"/>
              </w:rPr>
            </w:pPr>
            <w:r>
              <w:rPr>
                <w:rFonts w:cstheme="minorHAnsi"/>
              </w:rPr>
              <w:t>December 2022</w:t>
            </w:r>
          </w:p>
        </w:tc>
      </w:tr>
    </w:tbl>
    <w:p w14:paraId="63BC8C69" w14:textId="77777777" w:rsidR="00754CCE" w:rsidRPr="00315A81" w:rsidRDefault="00754CCE" w:rsidP="00583677">
      <w:pPr>
        <w:spacing w:after="0" w:line="240" w:lineRule="auto"/>
        <w:rPr>
          <w:rFonts w:cstheme="minorHAnsi"/>
          <w:b/>
        </w:rPr>
      </w:pPr>
    </w:p>
    <w:p w14:paraId="79102E49" w14:textId="77777777" w:rsidR="001B0D8E" w:rsidRPr="002468BD" w:rsidRDefault="001B0D8E" w:rsidP="001B0D8E">
      <w:pPr>
        <w:spacing w:after="120" w:line="240" w:lineRule="auto"/>
        <w:rPr>
          <w:rFonts w:asciiTheme="majorHAnsi" w:hAnsiTheme="majorHAnsi" w:cstheme="majorHAnsi"/>
          <w:b/>
          <w:bCs/>
          <w:color w:val="002060"/>
          <w:sz w:val="28"/>
          <w:szCs w:val="28"/>
        </w:rPr>
      </w:pPr>
      <w:r w:rsidRPr="00B7180E">
        <w:rPr>
          <w:rFonts w:asciiTheme="majorHAnsi" w:hAnsiTheme="majorHAnsi" w:cstheme="majorHAnsi"/>
          <w:b/>
          <w:bCs/>
          <w:color w:val="002060"/>
          <w:sz w:val="28"/>
          <w:szCs w:val="28"/>
        </w:rPr>
        <w:t xml:space="preserve">Ko </w:t>
      </w:r>
      <w:proofErr w:type="spellStart"/>
      <w:r w:rsidRPr="00B7180E">
        <w:rPr>
          <w:rFonts w:asciiTheme="majorHAnsi" w:hAnsiTheme="majorHAnsi" w:cstheme="majorHAnsi"/>
          <w:b/>
          <w:bCs/>
          <w:color w:val="002060"/>
          <w:sz w:val="28"/>
          <w:szCs w:val="28"/>
        </w:rPr>
        <w:t>wai</w:t>
      </w:r>
      <w:proofErr w:type="spellEnd"/>
      <w:r w:rsidRPr="00B7180E">
        <w:rPr>
          <w:rFonts w:asciiTheme="majorHAnsi" w:hAnsiTheme="majorHAnsi" w:cstheme="majorHAnsi"/>
          <w:b/>
          <w:bCs/>
          <w:color w:val="002060"/>
          <w:sz w:val="28"/>
          <w:szCs w:val="28"/>
        </w:rPr>
        <w:t xml:space="preserve"> </w:t>
      </w:r>
      <w:proofErr w:type="spellStart"/>
      <w:r w:rsidRPr="00B7180E">
        <w:rPr>
          <w:rFonts w:asciiTheme="majorHAnsi" w:hAnsiTheme="majorHAnsi" w:cstheme="majorHAnsi"/>
          <w:b/>
          <w:bCs/>
          <w:color w:val="002060"/>
          <w:sz w:val="28"/>
          <w:szCs w:val="28"/>
        </w:rPr>
        <w:t>mātou</w:t>
      </w:r>
      <w:proofErr w:type="spellEnd"/>
      <w:r w:rsidRPr="002468BD">
        <w:rPr>
          <w:rFonts w:asciiTheme="majorHAnsi" w:hAnsiTheme="majorHAnsi" w:cstheme="majorHAnsi"/>
          <w:b/>
          <w:bCs/>
          <w:color w:val="002060"/>
          <w:sz w:val="28"/>
          <w:szCs w:val="28"/>
        </w:rPr>
        <w:t xml:space="preserve"> |About Human Rights Commission</w:t>
      </w:r>
    </w:p>
    <w:p w14:paraId="7CCC9F3A" w14:textId="77777777" w:rsidR="001B0D8E" w:rsidRPr="007741D1" w:rsidRDefault="001B0D8E" w:rsidP="001B0D8E">
      <w:pPr>
        <w:spacing w:after="0" w:line="240" w:lineRule="auto"/>
        <w:jc w:val="both"/>
        <w:rPr>
          <w:rFonts w:ascii="Calibri" w:hAnsi="Calibri" w:cstheme="minorHAnsi"/>
          <w:color w:val="000000"/>
          <w:shd w:val="clear" w:color="auto" w:fill="FFFFFF"/>
          <w:lang w:eastAsia="en-NZ"/>
        </w:rPr>
      </w:pPr>
      <w:r w:rsidRPr="007741D1">
        <w:rPr>
          <w:rFonts w:ascii="Calibri" w:hAnsi="Calibri" w:cstheme="minorHAnsi"/>
          <w:color w:val="000000"/>
          <w:shd w:val="clear" w:color="auto" w:fill="FFFFFF"/>
          <w:lang w:eastAsia="en-NZ"/>
        </w:rPr>
        <w:t xml:space="preserve">Te Kāhui Tika Tangata </w:t>
      </w:r>
      <w:r>
        <w:rPr>
          <w:rFonts w:ascii="Calibri" w:hAnsi="Calibri" w:cstheme="minorHAnsi"/>
          <w:color w:val="000000"/>
          <w:shd w:val="clear" w:color="auto" w:fill="FFFFFF"/>
          <w:lang w:eastAsia="en-NZ"/>
        </w:rPr>
        <w:t xml:space="preserve">(the Commission) </w:t>
      </w:r>
      <w:r w:rsidRPr="007741D1">
        <w:rPr>
          <w:rFonts w:ascii="Calibri" w:hAnsi="Calibri" w:cstheme="minorHAnsi"/>
          <w:color w:val="000000"/>
          <w:shd w:val="clear" w:color="auto" w:fill="FFFFFF"/>
          <w:lang w:eastAsia="en-NZ"/>
        </w:rPr>
        <w:t>is Aotearoa New Zealand’s national human rights institution (NHRI), accredited A status under the Paris Principles that internationally set the standard for NHRIs. The Commission was created in 1977 and is enabled by the </w:t>
      </w:r>
      <w:hyperlink r:id="rId11" w:tgtFrame="_blank" w:history="1">
        <w:r w:rsidRPr="00CB1507">
          <w:rPr>
            <w:rStyle w:val="Hyperlink"/>
            <w:rFonts w:ascii="Calibri" w:hAnsi="Calibri" w:cstheme="minorHAnsi"/>
            <w:color w:val="002060"/>
            <w:shd w:val="clear" w:color="auto" w:fill="FFFFFF"/>
            <w:lang w:eastAsia="en-NZ"/>
          </w:rPr>
          <w:t>Human Rights Act 1993</w:t>
        </w:r>
      </w:hyperlink>
      <w:r w:rsidRPr="00CB1507">
        <w:rPr>
          <w:rFonts w:ascii="Calibri" w:hAnsi="Calibri" w:cstheme="minorHAnsi"/>
          <w:color w:val="002060"/>
          <w:u w:val="single"/>
          <w:shd w:val="clear" w:color="auto" w:fill="FFFFFF"/>
          <w:lang w:eastAsia="en-NZ"/>
        </w:rPr>
        <w:t xml:space="preserve"> </w:t>
      </w:r>
      <w:r w:rsidRPr="007741D1">
        <w:rPr>
          <w:rFonts w:ascii="Calibri" w:hAnsi="Calibri" w:cstheme="minorHAnsi"/>
          <w:color w:val="000000"/>
          <w:shd w:val="clear" w:color="auto" w:fill="FFFFFF"/>
          <w:lang w:eastAsia="en-NZ"/>
        </w:rPr>
        <w:t>to protect and promote human rights in Aotearoa. We operate independently of Government as an Independent Crown Entity however we are funded through the Ministry of Justice and are accountable as such for the use of public funds.</w:t>
      </w:r>
    </w:p>
    <w:p w14:paraId="510565E3" w14:textId="77777777" w:rsidR="001B0D8E" w:rsidRPr="007741D1" w:rsidRDefault="001B0D8E" w:rsidP="001B0D8E">
      <w:pPr>
        <w:spacing w:after="0" w:line="240" w:lineRule="auto"/>
        <w:jc w:val="both"/>
        <w:rPr>
          <w:rFonts w:ascii="Calibri" w:hAnsi="Calibri" w:cstheme="minorHAnsi"/>
          <w:color w:val="000000"/>
          <w:shd w:val="clear" w:color="auto" w:fill="FFFFFF"/>
          <w:lang w:eastAsia="en-NZ"/>
        </w:rPr>
      </w:pPr>
    </w:p>
    <w:p w14:paraId="57228C02" w14:textId="77777777" w:rsidR="001B0D8E" w:rsidRPr="007741D1" w:rsidRDefault="001B0D8E" w:rsidP="001B0D8E">
      <w:pPr>
        <w:spacing w:after="0" w:line="240" w:lineRule="auto"/>
        <w:jc w:val="both"/>
        <w:rPr>
          <w:rFonts w:ascii="Calibri" w:hAnsi="Calibri" w:cstheme="minorHAnsi"/>
          <w:color w:val="000000"/>
          <w:shd w:val="clear" w:color="auto" w:fill="FFFFFF"/>
          <w:lang w:eastAsia="en-NZ"/>
        </w:rPr>
      </w:pPr>
      <w:r w:rsidRPr="007741D1">
        <w:rPr>
          <w:rFonts w:ascii="Calibri" w:hAnsi="Calibri" w:cstheme="minorHAnsi"/>
          <w:color w:val="000000"/>
          <w:shd w:val="clear" w:color="auto" w:fill="FFFFFF"/>
          <w:lang w:eastAsia="en-NZ"/>
        </w:rPr>
        <w:t>It is a privilege to be part of the human rights movement. People are counting on us to ensure their lives are better. But it is also a time when rights are not always easily understood or respected. It is work that comes with obligation and a responsibility to Aotearoa to ensure rights and standards </w:t>
      </w:r>
      <w:r w:rsidRPr="007741D1">
        <w:rPr>
          <w:rFonts w:ascii="Calibri" w:hAnsi="Calibri" w:cstheme="minorHAnsi"/>
          <w:color w:val="000000"/>
          <w:shd w:val="clear" w:color="auto" w:fill="FFFFFF"/>
          <w:lang w:val="en-US" w:eastAsia="en-NZ"/>
        </w:rPr>
        <w:t xml:space="preserve">enshrined in domestic and international law </w:t>
      </w:r>
      <w:r w:rsidRPr="007741D1">
        <w:rPr>
          <w:rFonts w:ascii="Calibri" w:hAnsi="Calibri" w:cstheme="minorHAnsi"/>
          <w:color w:val="000000"/>
          <w:shd w:val="clear" w:color="auto" w:fill="FFFFFF"/>
          <w:lang w:eastAsia="en-NZ"/>
        </w:rPr>
        <w:t>are upheld.</w:t>
      </w:r>
    </w:p>
    <w:p w14:paraId="6361FAB2" w14:textId="77777777" w:rsidR="001B0D8E" w:rsidRPr="007741D1" w:rsidRDefault="001B0D8E" w:rsidP="001B0D8E">
      <w:pPr>
        <w:spacing w:after="0" w:line="240" w:lineRule="auto"/>
        <w:jc w:val="both"/>
        <w:rPr>
          <w:rFonts w:ascii="Calibri" w:hAnsi="Calibri" w:cstheme="minorHAnsi"/>
          <w:color w:val="000000"/>
          <w:shd w:val="clear" w:color="auto" w:fill="FFFFFF"/>
          <w:lang w:eastAsia="en-NZ"/>
        </w:rPr>
      </w:pPr>
    </w:p>
    <w:p w14:paraId="40DB73ED" w14:textId="77777777" w:rsidR="001B0D8E" w:rsidRPr="007741D1" w:rsidRDefault="001B0D8E" w:rsidP="001B0D8E">
      <w:pPr>
        <w:spacing w:after="0" w:line="240" w:lineRule="auto"/>
        <w:jc w:val="both"/>
        <w:rPr>
          <w:rFonts w:ascii="Calibri" w:hAnsi="Calibri" w:cstheme="minorHAnsi"/>
          <w:color w:val="000000"/>
          <w:shd w:val="clear" w:color="auto" w:fill="FFFFFF"/>
          <w:lang w:eastAsia="en-NZ"/>
        </w:rPr>
      </w:pPr>
      <w:r>
        <w:rPr>
          <w:rFonts w:ascii="Calibri" w:hAnsi="Calibri" w:cstheme="minorHAnsi"/>
          <w:color w:val="000000"/>
          <w:shd w:val="clear" w:color="auto" w:fill="FFFFFF"/>
          <w:lang w:eastAsia="en-NZ"/>
        </w:rPr>
        <w:t xml:space="preserve">As an NHRI that is a </w:t>
      </w:r>
      <w:r w:rsidRPr="007741D1">
        <w:rPr>
          <w:rFonts w:ascii="Calibri" w:hAnsi="Calibri" w:cstheme="minorHAnsi"/>
          <w:color w:val="000000"/>
          <w:shd w:val="clear" w:color="auto" w:fill="FFFFFF"/>
          <w:lang w:eastAsia="en-NZ"/>
        </w:rPr>
        <w:t>Te Tiriti based organisation (TBO)</w:t>
      </w:r>
      <w:r>
        <w:rPr>
          <w:rFonts w:ascii="Calibri" w:hAnsi="Calibri" w:cstheme="minorHAnsi"/>
          <w:color w:val="000000"/>
          <w:shd w:val="clear" w:color="auto" w:fill="FFFFFF"/>
          <w:lang w:eastAsia="en-NZ"/>
        </w:rPr>
        <w:t>, w</w:t>
      </w:r>
      <w:r w:rsidRPr="007741D1">
        <w:rPr>
          <w:rFonts w:ascii="Calibri" w:hAnsi="Calibri" w:cstheme="minorHAnsi"/>
          <w:color w:val="000000"/>
          <w:shd w:val="clear" w:color="auto" w:fill="FFFFFF"/>
          <w:lang w:eastAsia="en-NZ"/>
        </w:rPr>
        <w:t>e aim to ensure that all four articles of Te Tiriti o Waitangi (Te Tiriti) are upheld at every level of the organisation and in all our activities. Our expectation is that all individuals and teams have an important role in contributing to this journey and to be nimble, focused and coordinated for collective impact.</w:t>
      </w:r>
    </w:p>
    <w:p w14:paraId="5F384084" w14:textId="71A6F9FC" w:rsidR="00CB1AA7" w:rsidRPr="00315A81" w:rsidRDefault="00CB1AA7" w:rsidP="00583677">
      <w:pPr>
        <w:spacing w:after="0" w:line="240" w:lineRule="auto"/>
        <w:jc w:val="both"/>
        <w:rPr>
          <w:rStyle w:val="normaltextrun"/>
          <w:rFonts w:cstheme="minorHAnsi"/>
          <w:color w:val="000000"/>
          <w:shd w:val="clear" w:color="auto" w:fill="FFFFFF"/>
        </w:rPr>
      </w:pPr>
    </w:p>
    <w:p w14:paraId="38E15F0B" w14:textId="77777777" w:rsidR="004107B5" w:rsidRPr="00CB1507" w:rsidRDefault="004107B5" w:rsidP="004C56F4">
      <w:pPr>
        <w:pStyle w:val="Heading2"/>
        <w:rPr>
          <w:color w:val="002060"/>
        </w:rPr>
      </w:pPr>
      <w:r w:rsidRPr="00CB1507">
        <w:rPr>
          <w:rStyle w:val="normaltextrun"/>
          <w:color w:val="002060"/>
        </w:rPr>
        <w:t xml:space="preserve">Ō </w:t>
      </w:r>
      <w:proofErr w:type="spellStart"/>
      <w:r w:rsidRPr="00CB1507">
        <w:rPr>
          <w:rStyle w:val="normaltextrun"/>
          <w:color w:val="002060"/>
        </w:rPr>
        <w:t>mātou</w:t>
      </w:r>
      <w:proofErr w:type="spellEnd"/>
      <w:r w:rsidRPr="00CB1507">
        <w:rPr>
          <w:rStyle w:val="normaltextrun"/>
          <w:color w:val="002060"/>
        </w:rPr>
        <w:t xml:space="preserve"> </w:t>
      </w:r>
      <w:proofErr w:type="spellStart"/>
      <w:r w:rsidRPr="00CB1507">
        <w:rPr>
          <w:rStyle w:val="normaltextrun"/>
          <w:color w:val="002060"/>
        </w:rPr>
        <w:t>uara</w:t>
      </w:r>
      <w:proofErr w:type="spellEnd"/>
      <w:r w:rsidRPr="00CB1507">
        <w:rPr>
          <w:rStyle w:val="normaltextrun"/>
          <w:color w:val="002060"/>
        </w:rPr>
        <w:t xml:space="preserve"> I Our values</w:t>
      </w:r>
      <w:r w:rsidRPr="00CB1507">
        <w:rPr>
          <w:color w:val="002060"/>
        </w:rPr>
        <w:t xml:space="preserve"> </w:t>
      </w:r>
    </w:p>
    <w:p w14:paraId="39080562" w14:textId="77777777" w:rsidR="004107B5" w:rsidRPr="00315A81" w:rsidRDefault="004107B5" w:rsidP="00583677">
      <w:pPr>
        <w:spacing w:after="0" w:line="240" w:lineRule="auto"/>
        <w:jc w:val="both"/>
        <w:rPr>
          <w:rFonts w:cstheme="minorHAnsi"/>
        </w:rPr>
      </w:pPr>
      <w:r w:rsidRPr="00315A81">
        <w:rPr>
          <w:rFonts w:cstheme="minorHAnsi"/>
        </w:rPr>
        <w:t>Our values guide how we behave as an organisation and as individuals to achieve our mission:</w:t>
      </w:r>
    </w:p>
    <w:p w14:paraId="03C35905" w14:textId="77777777" w:rsidR="004107B5" w:rsidRPr="00315A81" w:rsidRDefault="004107B5" w:rsidP="0057079C">
      <w:pPr>
        <w:pStyle w:val="ListParagraph"/>
        <w:numPr>
          <w:ilvl w:val="0"/>
          <w:numId w:val="4"/>
        </w:numPr>
        <w:spacing w:after="0" w:line="240" w:lineRule="auto"/>
        <w:contextualSpacing w:val="0"/>
        <w:jc w:val="both"/>
        <w:rPr>
          <w:rFonts w:cstheme="minorHAnsi"/>
        </w:rPr>
      </w:pPr>
      <w:r w:rsidRPr="00315A81">
        <w:rPr>
          <w:rFonts w:cstheme="minorHAnsi"/>
        </w:rPr>
        <w:t>Mana tangata – human dignity</w:t>
      </w:r>
    </w:p>
    <w:p w14:paraId="783AD52D" w14:textId="77777777" w:rsidR="004107B5" w:rsidRPr="00315A81" w:rsidRDefault="004107B5" w:rsidP="0057079C">
      <w:pPr>
        <w:pStyle w:val="ListParagraph"/>
        <w:numPr>
          <w:ilvl w:val="0"/>
          <w:numId w:val="4"/>
        </w:numPr>
        <w:spacing w:after="0" w:line="240" w:lineRule="auto"/>
        <w:contextualSpacing w:val="0"/>
        <w:jc w:val="both"/>
        <w:rPr>
          <w:rFonts w:cstheme="minorHAnsi"/>
        </w:rPr>
      </w:pPr>
      <w:proofErr w:type="spellStart"/>
      <w:r w:rsidRPr="00315A81">
        <w:rPr>
          <w:rFonts w:cstheme="minorHAnsi"/>
        </w:rPr>
        <w:t>Māia</w:t>
      </w:r>
      <w:proofErr w:type="spellEnd"/>
      <w:r w:rsidRPr="00315A81">
        <w:rPr>
          <w:rFonts w:cstheme="minorHAnsi"/>
        </w:rPr>
        <w:t>, tika, pono – courage and integrity</w:t>
      </w:r>
    </w:p>
    <w:p w14:paraId="041120AE" w14:textId="77777777" w:rsidR="004107B5" w:rsidRPr="00315A81" w:rsidRDefault="004107B5" w:rsidP="0057079C">
      <w:pPr>
        <w:pStyle w:val="ListParagraph"/>
        <w:numPr>
          <w:ilvl w:val="0"/>
          <w:numId w:val="4"/>
        </w:numPr>
        <w:spacing w:after="0" w:line="240" w:lineRule="auto"/>
        <w:contextualSpacing w:val="0"/>
        <w:jc w:val="both"/>
        <w:rPr>
          <w:rFonts w:cstheme="minorHAnsi"/>
        </w:rPr>
      </w:pPr>
      <w:r w:rsidRPr="00315A81">
        <w:rPr>
          <w:rFonts w:cstheme="minorHAnsi"/>
        </w:rPr>
        <w:t>Whanaungatanga – relationships</w:t>
      </w:r>
    </w:p>
    <w:p w14:paraId="47A648EF" w14:textId="77777777" w:rsidR="004107B5" w:rsidRPr="00315A81" w:rsidRDefault="004107B5" w:rsidP="00583677">
      <w:pPr>
        <w:spacing w:after="0" w:line="240" w:lineRule="auto"/>
        <w:jc w:val="both"/>
        <w:rPr>
          <w:rFonts w:cstheme="minorHAnsi"/>
        </w:rPr>
      </w:pPr>
    </w:p>
    <w:p w14:paraId="4692F928" w14:textId="68A45370" w:rsidR="3150B35C" w:rsidRPr="00CB1507" w:rsidRDefault="004C56F4" w:rsidP="004C56F4">
      <w:pPr>
        <w:pStyle w:val="Heading2"/>
        <w:rPr>
          <w:rStyle w:val="normaltextrun"/>
          <w:color w:val="002060"/>
        </w:rPr>
      </w:pPr>
      <w:proofErr w:type="spellStart"/>
      <w:r w:rsidRPr="00CB1507">
        <w:rPr>
          <w:rStyle w:val="normaltextrun"/>
          <w:color w:val="002060"/>
        </w:rPr>
        <w:t>Mō</w:t>
      </w:r>
      <w:proofErr w:type="spellEnd"/>
      <w:r w:rsidRPr="00CB1507">
        <w:rPr>
          <w:rStyle w:val="normaltextrun"/>
          <w:color w:val="002060"/>
        </w:rPr>
        <w:t xml:space="preserve"> </w:t>
      </w:r>
      <w:proofErr w:type="spellStart"/>
      <w:r w:rsidRPr="00CB1507">
        <w:rPr>
          <w:rStyle w:val="normaltextrun"/>
          <w:color w:val="002060"/>
        </w:rPr>
        <w:t>tō</w:t>
      </w:r>
      <w:proofErr w:type="spellEnd"/>
      <w:r w:rsidRPr="00CB1507">
        <w:rPr>
          <w:rStyle w:val="normaltextrun"/>
          <w:color w:val="002060"/>
        </w:rPr>
        <w:t xml:space="preserve"> </w:t>
      </w:r>
      <w:proofErr w:type="spellStart"/>
      <w:r w:rsidRPr="00CB1507">
        <w:rPr>
          <w:rStyle w:val="normaltextrun"/>
          <w:color w:val="002060"/>
        </w:rPr>
        <w:t>mātou</w:t>
      </w:r>
      <w:proofErr w:type="spellEnd"/>
      <w:r w:rsidRPr="00CB1507">
        <w:rPr>
          <w:rStyle w:val="normaltextrun"/>
          <w:color w:val="002060"/>
        </w:rPr>
        <w:t xml:space="preserve"> rōp</w:t>
      </w:r>
      <w:r w:rsidR="0092579C" w:rsidRPr="00CB1507">
        <w:rPr>
          <w:rStyle w:val="normaltextrun"/>
          <w:color w:val="002060"/>
        </w:rPr>
        <w:t>ū</w:t>
      </w:r>
      <w:r w:rsidRPr="00CB1507">
        <w:rPr>
          <w:rStyle w:val="normaltextrun"/>
          <w:color w:val="002060"/>
        </w:rPr>
        <w:t xml:space="preserve"> </w:t>
      </w:r>
      <w:r w:rsidR="426EC41E" w:rsidRPr="00CB1507">
        <w:rPr>
          <w:rStyle w:val="normaltextrun"/>
          <w:color w:val="002060"/>
        </w:rPr>
        <w:t>I A</w:t>
      </w:r>
      <w:r w:rsidR="3150B35C" w:rsidRPr="00CB1507">
        <w:rPr>
          <w:rStyle w:val="normaltextrun"/>
          <w:color w:val="002060"/>
        </w:rPr>
        <w:t xml:space="preserve">bout the team </w:t>
      </w:r>
    </w:p>
    <w:p w14:paraId="048DE354" w14:textId="16D6BBB5" w:rsidR="00E501EE" w:rsidRDefault="00E501EE" w:rsidP="00E501EE">
      <w:pPr>
        <w:spacing w:afterLines="60" w:after="144"/>
      </w:pPr>
      <w:r w:rsidRPr="5F98DA71">
        <w:rPr>
          <w:color w:val="000000" w:themeColor="text1"/>
        </w:rPr>
        <w:t>The Information and Dispute Resolution rōpū provides a high quality, responsive and appropriate information and dispute resolution service to respond to complaints of unlawful discrimination and broader human rights matters brought to the Commission. The rōpū includes two teams that work closely together – Dispute Resolution and Human Rights Information and Support Services.</w:t>
      </w:r>
    </w:p>
    <w:p w14:paraId="5256B23B" w14:textId="77777777" w:rsidR="00E501EE" w:rsidRDefault="00E501EE" w:rsidP="00E501EE">
      <w:pPr>
        <w:spacing w:afterLines="60" w:after="144"/>
        <w:rPr>
          <w:rFonts w:cstheme="minorHAnsi"/>
        </w:rPr>
      </w:pPr>
      <w:r>
        <w:rPr>
          <w:rFonts w:cstheme="minorHAnsi"/>
        </w:rPr>
        <w:t xml:space="preserve">The </w:t>
      </w:r>
      <w:r>
        <w:rPr>
          <w:rFonts w:cstheme="minorHAnsi"/>
          <w:b/>
          <w:bCs/>
        </w:rPr>
        <w:t>Dispute Resolution</w:t>
      </w:r>
      <w:r>
        <w:rPr>
          <w:rFonts w:cstheme="minorHAnsi"/>
        </w:rPr>
        <w:t xml:space="preserve"> team consists of mediators who provide a dispute resolution service to those who are experiencing, or have experienced, unlawful discrimination under the Human Rights Act.</w:t>
      </w:r>
    </w:p>
    <w:p w14:paraId="58749A83" w14:textId="77777777" w:rsidR="005F06AB" w:rsidRDefault="00E501EE" w:rsidP="005F06AB">
      <w:r w:rsidRPr="5F98DA71">
        <w:lastRenderedPageBreak/>
        <w:t xml:space="preserve">The </w:t>
      </w:r>
      <w:r w:rsidRPr="5F98DA71">
        <w:rPr>
          <w:b/>
          <w:bCs/>
        </w:rPr>
        <w:t>Human Rights Information and Support Services</w:t>
      </w:r>
      <w:r w:rsidRPr="5F98DA71">
        <w:t xml:space="preserve"> team exists to provide service to all people who contact the Commission, including some early intervention activities in discrimination matters, and meaningful information and support to individuals and communities that are experiencing</w:t>
      </w:r>
      <w:r w:rsidR="005F06AB" w:rsidRPr="5F98DA71">
        <w:t xml:space="preserve"> discrimination and harmful speech in Aotearoa New Zealand.</w:t>
      </w:r>
      <w:r w:rsidR="005F06AB">
        <w:t xml:space="preserve"> The team is the first point of contact with the Commission, triaging approaches, making sure that our services are reaching the people who need them.</w:t>
      </w:r>
    </w:p>
    <w:p w14:paraId="2ADCB11C" w14:textId="1A831CB6" w:rsidR="00E00943" w:rsidRPr="00A1358A" w:rsidRDefault="00E00943" w:rsidP="00E501EE">
      <w:pPr>
        <w:spacing w:after="0" w:line="240" w:lineRule="auto"/>
        <w:jc w:val="both"/>
        <w:rPr>
          <w:rFonts w:cstheme="minorHAnsi"/>
          <w:color w:val="002060"/>
        </w:rPr>
      </w:pPr>
    </w:p>
    <w:p w14:paraId="74005D3A" w14:textId="434812DF" w:rsidR="4AF8B789" w:rsidRPr="00CB1507" w:rsidRDefault="005911B2" w:rsidP="637E95C2">
      <w:pPr>
        <w:spacing w:after="0" w:line="240" w:lineRule="auto"/>
        <w:ind w:left="720" w:hanging="720"/>
        <w:rPr>
          <w:rStyle w:val="normaltextrun"/>
          <w:rFonts w:asciiTheme="majorHAnsi" w:eastAsia="Calibri" w:hAnsiTheme="majorHAnsi" w:cstheme="majorBidi"/>
          <w:b/>
          <w:bCs/>
          <w:color w:val="002060"/>
          <w:sz w:val="28"/>
          <w:szCs w:val="28"/>
        </w:rPr>
      </w:pPr>
      <w:r w:rsidRPr="00CB1507">
        <w:rPr>
          <w:rStyle w:val="normaltextrun"/>
          <w:rFonts w:asciiTheme="majorHAnsi" w:eastAsia="Calibri" w:hAnsiTheme="majorHAnsi" w:cstheme="majorBidi"/>
          <w:b/>
          <w:bCs/>
          <w:color w:val="002060"/>
          <w:sz w:val="28"/>
          <w:szCs w:val="28"/>
        </w:rPr>
        <w:t xml:space="preserve">Tēnei </w:t>
      </w:r>
      <w:proofErr w:type="spellStart"/>
      <w:r w:rsidRPr="00CB1507">
        <w:rPr>
          <w:rStyle w:val="normaltextrun"/>
          <w:rFonts w:asciiTheme="majorHAnsi" w:eastAsia="Calibri" w:hAnsiTheme="majorHAnsi" w:cstheme="majorBidi"/>
          <w:b/>
          <w:bCs/>
          <w:color w:val="002060"/>
          <w:sz w:val="28"/>
          <w:szCs w:val="28"/>
        </w:rPr>
        <w:t>tūranga</w:t>
      </w:r>
      <w:proofErr w:type="spellEnd"/>
      <w:r w:rsidRPr="00CB1507">
        <w:rPr>
          <w:rStyle w:val="normaltextrun"/>
          <w:rFonts w:asciiTheme="majorHAnsi" w:eastAsia="Calibri" w:hAnsiTheme="majorHAnsi" w:cstheme="majorBidi"/>
          <w:b/>
          <w:bCs/>
          <w:color w:val="002060"/>
          <w:sz w:val="28"/>
          <w:szCs w:val="28"/>
        </w:rPr>
        <w:t xml:space="preserve"> </w:t>
      </w:r>
      <w:r w:rsidR="4AF8B789" w:rsidRPr="00CB1507">
        <w:rPr>
          <w:rStyle w:val="normaltextrun"/>
          <w:rFonts w:asciiTheme="majorHAnsi" w:eastAsia="Calibri" w:hAnsiTheme="majorHAnsi" w:cstheme="majorBidi"/>
          <w:b/>
          <w:bCs/>
          <w:color w:val="002060"/>
          <w:sz w:val="28"/>
          <w:szCs w:val="28"/>
        </w:rPr>
        <w:t>I About the role</w:t>
      </w:r>
      <w:r w:rsidR="4AF8B789" w:rsidRPr="00CB1507">
        <w:rPr>
          <w:rStyle w:val="normaltextrun"/>
          <w:rFonts w:asciiTheme="majorHAnsi" w:hAnsiTheme="majorHAnsi" w:cstheme="majorBidi"/>
          <w:b/>
          <w:bCs/>
          <w:color w:val="002060"/>
          <w:sz w:val="28"/>
          <w:szCs w:val="28"/>
        </w:rPr>
        <w:t xml:space="preserve"> </w:t>
      </w:r>
      <w:r w:rsidR="003F2DBD" w:rsidRPr="00CB1507">
        <w:rPr>
          <w:rStyle w:val="normaltextrun"/>
          <w:rFonts w:asciiTheme="majorHAnsi" w:hAnsiTheme="majorHAnsi" w:cstheme="majorBidi"/>
          <w:b/>
          <w:bCs/>
          <w:color w:val="002060"/>
          <w:sz w:val="28"/>
          <w:szCs w:val="28"/>
        </w:rPr>
        <w:t>and purpose</w:t>
      </w:r>
      <w:r w:rsidR="00F4375E" w:rsidRPr="00CB1507">
        <w:rPr>
          <w:rStyle w:val="normaltextrun"/>
          <w:rFonts w:asciiTheme="majorHAnsi" w:hAnsiTheme="majorHAnsi" w:cstheme="majorBidi"/>
          <w:b/>
          <w:bCs/>
          <w:color w:val="002060"/>
          <w:sz w:val="28"/>
          <w:szCs w:val="28"/>
        </w:rPr>
        <w:t xml:space="preserve"> </w:t>
      </w:r>
    </w:p>
    <w:p w14:paraId="4E4B3F81" w14:textId="14D2DFD0" w:rsidR="59905F39" w:rsidRPr="00315A81" w:rsidRDefault="59905F39" w:rsidP="00583677">
      <w:pPr>
        <w:spacing w:after="0" w:line="240" w:lineRule="auto"/>
        <w:jc w:val="both"/>
        <w:rPr>
          <w:rFonts w:cstheme="minorHAnsi"/>
        </w:rPr>
      </w:pPr>
    </w:p>
    <w:p w14:paraId="26BC6709" w14:textId="323FA6B1" w:rsidR="000D1C16" w:rsidRDefault="000D1C16" w:rsidP="000D1C16">
      <w:pPr>
        <w:spacing w:after="12"/>
        <w:ind w:right="155"/>
        <w:rPr>
          <w:spacing w:val="-2"/>
        </w:rPr>
      </w:pPr>
      <w:proofErr w:type="spellStart"/>
      <w:r w:rsidRPr="00E07F4D">
        <w:t>Kaihohourongo</w:t>
      </w:r>
      <w:proofErr w:type="spellEnd"/>
      <w:r w:rsidR="00606F99">
        <w:t xml:space="preserve"> | </w:t>
      </w:r>
      <w:r w:rsidRPr="00E07F4D">
        <w:t>Mediator/Dispute</w:t>
      </w:r>
      <w:r w:rsidRPr="00E07F4D">
        <w:rPr>
          <w:spacing w:val="-2"/>
        </w:rPr>
        <w:t xml:space="preserve"> </w:t>
      </w:r>
      <w:r w:rsidRPr="00E07F4D">
        <w:t>Resolution</w:t>
      </w:r>
      <w:r w:rsidRPr="00E07F4D">
        <w:rPr>
          <w:spacing w:val="-6"/>
        </w:rPr>
        <w:t xml:space="preserve"> </w:t>
      </w:r>
      <w:r w:rsidRPr="00E07F4D">
        <w:t>Practitioners</w:t>
      </w:r>
      <w:r w:rsidRPr="00E07F4D">
        <w:rPr>
          <w:spacing w:val="-3"/>
        </w:rPr>
        <w:t xml:space="preserve"> </w:t>
      </w:r>
      <w:r w:rsidRPr="00E07F4D">
        <w:t>and</w:t>
      </w:r>
      <w:r w:rsidRPr="00E07F4D">
        <w:rPr>
          <w:spacing w:val="-4"/>
        </w:rPr>
        <w:t xml:space="preserve"> </w:t>
      </w:r>
      <w:r w:rsidRPr="00E07F4D">
        <w:t>the</w:t>
      </w:r>
      <w:r w:rsidRPr="00E07F4D">
        <w:rPr>
          <w:spacing w:val="-2"/>
        </w:rPr>
        <w:t xml:space="preserve"> </w:t>
      </w:r>
      <w:r w:rsidRPr="00E07F4D">
        <w:t>activities</w:t>
      </w:r>
      <w:r w:rsidRPr="00E07F4D">
        <w:rPr>
          <w:spacing w:val="-5"/>
        </w:rPr>
        <w:t xml:space="preserve"> </w:t>
      </w:r>
      <w:r w:rsidRPr="00E07F4D">
        <w:t>they</w:t>
      </w:r>
      <w:r w:rsidRPr="00E07F4D">
        <w:rPr>
          <w:spacing w:val="-2"/>
        </w:rPr>
        <w:t xml:space="preserve"> </w:t>
      </w:r>
      <w:r w:rsidRPr="00E07F4D">
        <w:t>undertake</w:t>
      </w:r>
      <w:r w:rsidRPr="00E07F4D">
        <w:rPr>
          <w:spacing w:val="-2"/>
        </w:rPr>
        <w:t xml:space="preserve"> </w:t>
      </w:r>
      <w:r w:rsidRPr="00E07F4D">
        <w:t>are</w:t>
      </w:r>
      <w:r w:rsidRPr="00E07F4D">
        <w:rPr>
          <w:spacing w:val="-2"/>
        </w:rPr>
        <w:t xml:space="preserve"> </w:t>
      </w:r>
      <w:r w:rsidRPr="00E07F4D">
        <w:t>part of th</w:t>
      </w:r>
      <w:r>
        <w:t>e Commission’s TBO journey</w:t>
      </w:r>
      <w:r w:rsidRPr="00E07F4D">
        <w:t>.</w:t>
      </w:r>
      <w:r w:rsidRPr="00E07F4D">
        <w:rPr>
          <w:spacing w:val="40"/>
        </w:rPr>
        <w:t xml:space="preserve"> </w:t>
      </w:r>
      <w:r w:rsidRPr="00E07F4D">
        <w:t xml:space="preserve">They provide a dispute resolution service for enquiries and complaints of alleged unlawful discrimination, and some other human rights matters brought to the Human Rights </w:t>
      </w:r>
      <w:r w:rsidRPr="00E07F4D">
        <w:rPr>
          <w:spacing w:val="-2"/>
        </w:rPr>
        <w:t>Commission.</w:t>
      </w:r>
    </w:p>
    <w:p w14:paraId="24C983F6" w14:textId="77777777" w:rsidR="000D1C16" w:rsidRDefault="000D1C16" w:rsidP="000D1C16">
      <w:pPr>
        <w:spacing w:after="12"/>
        <w:ind w:right="156"/>
      </w:pPr>
    </w:p>
    <w:p w14:paraId="61D836FA" w14:textId="41DCD182" w:rsidR="000D1C16" w:rsidRDefault="000D1C16" w:rsidP="000D1C16">
      <w:pPr>
        <w:spacing w:after="12"/>
        <w:ind w:right="156"/>
      </w:pPr>
      <w:r w:rsidRPr="00E07F4D">
        <w:t>A</w:t>
      </w:r>
      <w:r w:rsidRPr="00E07F4D">
        <w:rPr>
          <w:spacing w:val="-1"/>
        </w:rPr>
        <w:t xml:space="preserve"> </w:t>
      </w:r>
      <w:proofErr w:type="spellStart"/>
      <w:r w:rsidRPr="00E07F4D">
        <w:t>Kaihohourongo</w:t>
      </w:r>
      <w:proofErr w:type="spellEnd"/>
      <w:r w:rsidR="00606F99">
        <w:t xml:space="preserve"> | </w:t>
      </w:r>
      <w:r w:rsidRPr="00E07F4D">
        <w:t>Mediator/Dispute Resolution</w:t>
      </w:r>
      <w:r w:rsidRPr="00E07F4D">
        <w:rPr>
          <w:spacing w:val="-4"/>
        </w:rPr>
        <w:t xml:space="preserve"> </w:t>
      </w:r>
      <w:r w:rsidRPr="00E07F4D">
        <w:t>Practitioner</w:t>
      </w:r>
      <w:r w:rsidRPr="00E07F4D">
        <w:rPr>
          <w:spacing w:val="-3"/>
        </w:rPr>
        <w:t xml:space="preserve"> </w:t>
      </w:r>
      <w:r w:rsidRPr="00E07F4D">
        <w:t>manages</w:t>
      </w:r>
      <w:r w:rsidRPr="00E07F4D">
        <w:rPr>
          <w:spacing w:val="-3"/>
        </w:rPr>
        <w:t xml:space="preserve"> </w:t>
      </w:r>
      <w:r w:rsidRPr="00E07F4D">
        <w:t>their</w:t>
      </w:r>
      <w:r w:rsidRPr="00E07F4D">
        <w:rPr>
          <w:spacing w:val="-1"/>
        </w:rPr>
        <w:t xml:space="preserve"> </w:t>
      </w:r>
      <w:r w:rsidRPr="00E07F4D">
        <w:t>case</w:t>
      </w:r>
      <w:r>
        <w:t xml:space="preserve"> </w:t>
      </w:r>
      <w:r w:rsidRPr="00E07F4D">
        <w:t>load</w:t>
      </w:r>
      <w:r w:rsidRPr="00E07F4D">
        <w:rPr>
          <w:spacing w:val="-4"/>
        </w:rPr>
        <w:t xml:space="preserve"> </w:t>
      </w:r>
      <w:r w:rsidRPr="00E07F4D">
        <w:t>of</w:t>
      </w:r>
      <w:r w:rsidRPr="00E07F4D">
        <w:rPr>
          <w:spacing w:val="-3"/>
        </w:rPr>
        <w:t xml:space="preserve"> </w:t>
      </w:r>
      <w:r w:rsidRPr="00E07F4D">
        <w:t>enquiries a</w:t>
      </w:r>
      <w:r>
        <w:t xml:space="preserve">nd </w:t>
      </w:r>
      <w:r w:rsidRPr="00E07F4D">
        <w:t>complaints through receipt, analysis, classification, resolution, and</w:t>
      </w:r>
      <w:r w:rsidR="00DC2305">
        <w:t xml:space="preserve"> </w:t>
      </w:r>
      <w:r w:rsidRPr="00E07F4D">
        <w:t>closure in line with dispute resolution best practice and Commission processes.</w:t>
      </w:r>
    </w:p>
    <w:p w14:paraId="3EC20104" w14:textId="77777777" w:rsidR="000D1C16" w:rsidRPr="00E07F4D" w:rsidRDefault="000D1C16" w:rsidP="000D1C16">
      <w:pPr>
        <w:spacing w:after="12"/>
        <w:ind w:right="156"/>
      </w:pPr>
    </w:p>
    <w:p w14:paraId="33ADDB62" w14:textId="1284858F" w:rsidR="000D1C16" w:rsidRDefault="00049BE1" w:rsidP="000D1C16">
      <w:pPr>
        <w:spacing w:after="12"/>
      </w:pPr>
      <w:r w:rsidRPr="5F98DA71">
        <w:t>The</w:t>
      </w:r>
      <w:r w:rsidRPr="00E07F4D">
        <w:rPr>
          <w:bCs/>
          <w:spacing w:val="-2"/>
        </w:rPr>
        <w:t xml:space="preserve"> </w:t>
      </w:r>
      <w:r w:rsidRPr="5F98DA71">
        <w:t>Commission</w:t>
      </w:r>
      <w:r w:rsidRPr="00E07F4D">
        <w:rPr>
          <w:bCs/>
          <w:spacing w:val="-3"/>
        </w:rPr>
        <w:t xml:space="preserve"> </w:t>
      </w:r>
      <w:r w:rsidRPr="5F98DA71">
        <w:t>uses</w:t>
      </w:r>
      <w:r w:rsidRPr="00E07F4D">
        <w:rPr>
          <w:bCs/>
          <w:spacing w:val="-1"/>
        </w:rPr>
        <w:t xml:space="preserve"> </w:t>
      </w:r>
      <w:r w:rsidRPr="5F98DA71">
        <w:t>an</w:t>
      </w:r>
      <w:r w:rsidRPr="00E07F4D">
        <w:rPr>
          <w:bCs/>
          <w:spacing w:val="-3"/>
        </w:rPr>
        <w:t xml:space="preserve"> </w:t>
      </w:r>
      <w:r w:rsidRPr="5F98DA71">
        <w:t>informal</w:t>
      </w:r>
      <w:r w:rsidRPr="00E07F4D">
        <w:rPr>
          <w:bCs/>
          <w:spacing w:val="-1"/>
        </w:rPr>
        <w:t xml:space="preserve"> </w:t>
      </w:r>
      <w:r w:rsidRPr="5F98DA71">
        <w:t>resolution</w:t>
      </w:r>
      <w:r w:rsidRPr="00E07F4D">
        <w:rPr>
          <w:bCs/>
          <w:spacing w:val="-3"/>
        </w:rPr>
        <w:t xml:space="preserve"> </w:t>
      </w:r>
      <w:r w:rsidRPr="5F98DA71">
        <w:t>approach</w:t>
      </w:r>
      <w:r w:rsidRPr="00E07F4D">
        <w:rPr>
          <w:bCs/>
          <w:spacing w:val="-3"/>
        </w:rPr>
        <w:t xml:space="preserve"> </w:t>
      </w:r>
      <w:r w:rsidRPr="5F98DA71">
        <w:t>where</w:t>
      </w:r>
      <w:r w:rsidRPr="00E07F4D">
        <w:rPr>
          <w:bCs/>
          <w:spacing w:val="-3"/>
        </w:rPr>
        <w:t xml:space="preserve"> </w:t>
      </w:r>
      <w:r w:rsidRPr="5F98DA71">
        <w:t>appropriate,</w:t>
      </w:r>
      <w:r w:rsidRPr="00E07F4D">
        <w:rPr>
          <w:bCs/>
          <w:spacing w:val="-4"/>
        </w:rPr>
        <w:t xml:space="preserve"> </w:t>
      </w:r>
      <w:r w:rsidRPr="5F98DA71">
        <w:t>and</w:t>
      </w:r>
      <w:r w:rsidRPr="00E07F4D">
        <w:rPr>
          <w:bCs/>
          <w:spacing w:val="-3"/>
        </w:rPr>
        <w:t xml:space="preserve"> </w:t>
      </w:r>
      <w:r w:rsidRPr="5F98DA71">
        <w:t>some</w:t>
      </w:r>
      <w:r w:rsidRPr="00E07F4D">
        <w:rPr>
          <w:bCs/>
          <w:spacing w:val="-3"/>
        </w:rPr>
        <w:t xml:space="preserve"> </w:t>
      </w:r>
      <w:r w:rsidRPr="5F98DA71">
        <w:t>experience</w:t>
      </w:r>
      <w:r w:rsidRPr="00E07F4D">
        <w:rPr>
          <w:bCs/>
          <w:spacing w:val="-5"/>
        </w:rPr>
        <w:t xml:space="preserve"> </w:t>
      </w:r>
      <w:r w:rsidRPr="5F98DA71">
        <w:t>in Early Resolution or Fast Track Resolution is preferred</w:t>
      </w:r>
      <w:r w:rsidRPr="5F98DA71">
        <w:rPr>
          <w:b/>
          <w:bCs/>
        </w:rPr>
        <w:t>.</w:t>
      </w:r>
      <w:r w:rsidRPr="5F98DA71">
        <w:rPr>
          <w:b/>
          <w:bCs/>
          <w:spacing w:val="40"/>
        </w:rPr>
        <w:t xml:space="preserve"> </w:t>
      </w:r>
      <w:r w:rsidRPr="00E07F4D">
        <w:t>A key element of informal resolution is getting on the phone early, providing relevant information and exploring</w:t>
      </w:r>
      <w:r w:rsidDel="000D1C16">
        <w:t xml:space="preserve"> </w:t>
      </w:r>
      <w:r w:rsidRPr="00E07F4D">
        <w:t>options beyond a formal complaint notification process</w:t>
      </w:r>
      <w:r>
        <w:t xml:space="preserve">. </w:t>
      </w:r>
    </w:p>
    <w:p w14:paraId="50461517" w14:textId="10F91556" w:rsidR="59905F39" w:rsidRPr="00315A81" w:rsidRDefault="59905F39" w:rsidP="00583677">
      <w:pPr>
        <w:spacing w:after="0" w:line="240" w:lineRule="auto"/>
        <w:jc w:val="both"/>
        <w:rPr>
          <w:rFonts w:cstheme="minorHAnsi"/>
        </w:rPr>
      </w:pPr>
    </w:p>
    <w:p w14:paraId="5CE81E4B" w14:textId="1F7AE9D8" w:rsidR="00705973" w:rsidRPr="00CB1507" w:rsidRDefault="514B7087" w:rsidP="00C76C27">
      <w:pPr>
        <w:pStyle w:val="Heading2"/>
        <w:rPr>
          <w:rStyle w:val="normaltextrun"/>
          <w:color w:val="002060"/>
        </w:rPr>
      </w:pPr>
      <w:r w:rsidRPr="00CB1507">
        <w:rPr>
          <w:color w:val="002060"/>
        </w:rPr>
        <w:t xml:space="preserve">Mahi </w:t>
      </w:r>
      <w:proofErr w:type="spellStart"/>
      <w:r w:rsidRPr="00CB1507">
        <w:rPr>
          <w:color w:val="002060"/>
        </w:rPr>
        <w:t>ngātahi</w:t>
      </w:r>
      <w:proofErr w:type="spellEnd"/>
      <w:r w:rsidR="279C1484" w:rsidRPr="00CB1507">
        <w:rPr>
          <w:color w:val="002060"/>
        </w:rPr>
        <w:t xml:space="preserve"> </w:t>
      </w:r>
      <w:r w:rsidR="279C1484" w:rsidRPr="00CB1507">
        <w:rPr>
          <w:rStyle w:val="normaltextrun"/>
          <w:color w:val="002060"/>
        </w:rPr>
        <w:t xml:space="preserve">I </w:t>
      </w:r>
      <w:proofErr w:type="gramStart"/>
      <w:r w:rsidR="008C2313" w:rsidRPr="00CB1507">
        <w:rPr>
          <w:rStyle w:val="normaltextrun"/>
          <w:color w:val="002060"/>
        </w:rPr>
        <w:t>W</w:t>
      </w:r>
      <w:r w:rsidR="009C44FC" w:rsidRPr="00CB1507">
        <w:rPr>
          <w:rStyle w:val="normaltextrun"/>
          <w:color w:val="002060"/>
        </w:rPr>
        <w:t>orking</w:t>
      </w:r>
      <w:proofErr w:type="gramEnd"/>
      <w:r w:rsidR="009C44FC" w:rsidRPr="00CB1507">
        <w:rPr>
          <w:rStyle w:val="normaltextrun"/>
          <w:color w:val="002060"/>
        </w:rPr>
        <w:t xml:space="preserve"> </w:t>
      </w:r>
      <w:r w:rsidR="06DC4BEC" w:rsidRPr="00CB1507">
        <w:rPr>
          <w:rStyle w:val="normaltextrun"/>
          <w:color w:val="002060"/>
        </w:rPr>
        <w:t>r</w:t>
      </w:r>
      <w:r w:rsidR="009C44FC" w:rsidRPr="00CB1507">
        <w:rPr>
          <w:rStyle w:val="normaltextrun"/>
          <w:color w:val="002060"/>
        </w:rPr>
        <w:t>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6520"/>
      </w:tblGrid>
      <w:tr w:rsidR="000C73AB" w:rsidRPr="00315A81" w14:paraId="293C12B6" w14:textId="77777777" w:rsidTr="029224E2">
        <w:tc>
          <w:tcPr>
            <w:tcW w:w="2547" w:type="dxa"/>
            <w:shd w:val="clear" w:color="auto" w:fill="auto"/>
          </w:tcPr>
          <w:p w14:paraId="1A452ED6" w14:textId="70F667F9" w:rsidR="000C73AB" w:rsidRPr="00315A81" w:rsidRDefault="005B70C2" w:rsidP="004368F1">
            <w:pPr>
              <w:spacing w:before="120" w:after="120" w:line="240" w:lineRule="auto"/>
              <w:ind w:left="132"/>
              <w:rPr>
                <w:b/>
                <w:lang w:val="en-GB"/>
              </w:rPr>
            </w:pPr>
            <w:r w:rsidRPr="00315A81">
              <w:rPr>
                <w:b/>
                <w:lang w:val="en-GB"/>
              </w:rPr>
              <w:t>Internal</w:t>
            </w:r>
          </w:p>
        </w:tc>
        <w:tc>
          <w:tcPr>
            <w:tcW w:w="6520" w:type="dxa"/>
            <w:shd w:val="clear" w:color="auto" w:fill="auto"/>
          </w:tcPr>
          <w:p w14:paraId="6B22985D" w14:textId="79A08D0E" w:rsidR="000C73AB" w:rsidRPr="00315A81" w:rsidRDefault="005B70C2" w:rsidP="004368F1">
            <w:pPr>
              <w:spacing w:before="120" w:after="0" w:line="240" w:lineRule="auto"/>
              <w:ind w:left="144"/>
              <w:rPr>
                <w:rFonts w:cstheme="minorHAnsi"/>
                <w:b/>
                <w:lang w:val="en-GB"/>
              </w:rPr>
            </w:pPr>
            <w:r w:rsidRPr="00315A81">
              <w:rPr>
                <w:rFonts w:cstheme="minorHAnsi"/>
                <w:b/>
                <w:lang w:val="en-GB"/>
              </w:rPr>
              <w:t>Nature of the relationship</w:t>
            </w:r>
          </w:p>
        </w:tc>
      </w:tr>
      <w:tr w:rsidR="00170C7E" w:rsidRPr="00315A81" w14:paraId="7FFD57B2" w14:textId="77777777" w:rsidTr="029224E2">
        <w:tc>
          <w:tcPr>
            <w:tcW w:w="2547" w:type="dxa"/>
            <w:shd w:val="clear" w:color="auto" w:fill="auto"/>
          </w:tcPr>
          <w:p w14:paraId="035A95C9" w14:textId="7FB195C5" w:rsidR="00170C7E" w:rsidRPr="00315A81" w:rsidRDefault="00170C7E" w:rsidP="00583677">
            <w:pPr>
              <w:spacing w:after="0" w:line="240" w:lineRule="auto"/>
              <w:ind w:left="132"/>
              <w:rPr>
                <w:bCs/>
                <w:lang w:val="en-GB"/>
              </w:rPr>
            </w:pPr>
            <w:r w:rsidRPr="00315A81">
              <w:rPr>
                <w:bCs/>
                <w:lang w:val="en-GB"/>
              </w:rPr>
              <w:t>M</w:t>
            </w:r>
            <w:r w:rsidRPr="00315A81">
              <w:rPr>
                <w:lang w:val="en-GB"/>
              </w:rPr>
              <w:t>anager</w:t>
            </w:r>
          </w:p>
        </w:tc>
        <w:tc>
          <w:tcPr>
            <w:tcW w:w="6520" w:type="dxa"/>
            <w:shd w:val="clear" w:color="auto" w:fill="auto"/>
          </w:tcPr>
          <w:p w14:paraId="5BC25DFE" w14:textId="45266E7F" w:rsidR="00170C7E" w:rsidRPr="00315A81" w:rsidRDefault="00066B6B" w:rsidP="0057079C">
            <w:pPr>
              <w:pStyle w:val="ListParagraph"/>
              <w:numPr>
                <w:ilvl w:val="0"/>
                <w:numId w:val="5"/>
              </w:numPr>
              <w:spacing w:after="0" w:line="240" w:lineRule="auto"/>
              <w:ind w:left="427" w:hanging="283"/>
              <w:rPr>
                <w:rFonts w:cstheme="minorHAnsi"/>
                <w:lang w:val="en-GB"/>
              </w:rPr>
            </w:pPr>
            <w:r w:rsidRPr="00315A81">
              <w:rPr>
                <w:rFonts w:cstheme="minorHAnsi"/>
                <w:lang w:val="en-GB"/>
              </w:rPr>
              <w:t>S</w:t>
            </w:r>
            <w:r w:rsidR="00704421" w:rsidRPr="00315A81">
              <w:rPr>
                <w:rFonts w:cstheme="minorHAnsi"/>
                <w:lang w:val="en-GB"/>
              </w:rPr>
              <w:t>eek</w:t>
            </w:r>
            <w:r w:rsidR="001E1B94" w:rsidRPr="00315A81">
              <w:rPr>
                <w:rFonts w:cstheme="minorHAnsi"/>
                <w:lang w:val="en-GB"/>
              </w:rPr>
              <w:t>s</w:t>
            </w:r>
            <w:r w:rsidR="00704421" w:rsidRPr="00315A81">
              <w:rPr>
                <w:rFonts w:cstheme="minorHAnsi"/>
                <w:lang w:val="en-GB"/>
              </w:rPr>
              <w:t xml:space="preserve"> direction and guidance on </w:t>
            </w:r>
            <w:r w:rsidR="001C492E" w:rsidRPr="00315A81">
              <w:rPr>
                <w:rFonts w:cstheme="minorHAnsi"/>
                <w:lang w:val="en-GB"/>
              </w:rPr>
              <w:t xml:space="preserve">the delivery of the work programme, key milestones, </w:t>
            </w:r>
            <w:r w:rsidRPr="00315A81">
              <w:rPr>
                <w:rFonts w:cstheme="minorHAnsi"/>
                <w:lang w:val="en-GB"/>
              </w:rPr>
              <w:t>risks and mitigations</w:t>
            </w:r>
          </w:p>
          <w:p w14:paraId="4530E63C" w14:textId="6E69D13B" w:rsidR="00066B6B" w:rsidRPr="00315A81" w:rsidRDefault="00066B6B" w:rsidP="0057079C">
            <w:pPr>
              <w:pStyle w:val="ListParagraph"/>
              <w:numPr>
                <w:ilvl w:val="0"/>
                <w:numId w:val="5"/>
              </w:numPr>
              <w:spacing w:after="0" w:line="240" w:lineRule="auto"/>
              <w:ind w:left="427" w:hanging="283"/>
              <w:rPr>
                <w:rFonts w:cstheme="minorHAnsi"/>
                <w:lang w:val="en-GB"/>
              </w:rPr>
            </w:pPr>
            <w:r w:rsidRPr="00315A81">
              <w:rPr>
                <w:rFonts w:cstheme="minorHAnsi"/>
                <w:lang w:val="en-GB"/>
              </w:rPr>
              <w:t>Seek</w:t>
            </w:r>
            <w:r w:rsidR="001E1B94" w:rsidRPr="00315A81">
              <w:rPr>
                <w:rFonts w:cstheme="minorHAnsi"/>
                <w:lang w:val="en-GB"/>
              </w:rPr>
              <w:t>s</w:t>
            </w:r>
            <w:r w:rsidRPr="00315A81">
              <w:rPr>
                <w:rFonts w:cstheme="minorHAnsi"/>
                <w:lang w:val="en-GB"/>
              </w:rPr>
              <w:t xml:space="preserve"> guidance on p</w:t>
            </w:r>
            <w:r w:rsidR="003E7452" w:rsidRPr="00315A81">
              <w:rPr>
                <w:rFonts w:cstheme="minorHAnsi"/>
                <w:lang w:val="en-GB"/>
              </w:rPr>
              <w:t>rocess, individual development and management support</w:t>
            </w:r>
          </w:p>
        </w:tc>
      </w:tr>
      <w:tr w:rsidR="00170C7E" w:rsidRPr="00315A81" w14:paraId="37F9835E" w14:textId="77777777" w:rsidTr="029224E2">
        <w:tc>
          <w:tcPr>
            <w:tcW w:w="2547" w:type="dxa"/>
            <w:shd w:val="clear" w:color="auto" w:fill="auto"/>
          </w:tcPr>
          <w:p w14:paraId="5F00BE15" w14:textId="4552AEF6" w:rsidR="00170C7E" w:rsidRPr="00315A81" w:rsidRDefault="00170C7E" w:rsidP="00583677">
            <w:pPr>
              <w:spacing w:after="0" w:line="240" w:lineRule="auto"/>
              <w:ind w:left="132"/>
              <w:rPr>
                <w:bCs/>
                <w:lang w:val="en-GB"/>
              </w:rPr>
            </w:pPr>
            <w:r w:rsidRPr="00315A81">
              <w:rPr>
                <w:bCs/>
                <w:lang w:val="en-GB"/>
              </w:rPr>
              <w:t>O</w:t>
            </w:r>
            <w:r w:rsidRPr="00315A81">
              <w:rPr>
                <w:lang w:val="en-GB"/>
              </w:rPr>
              <w:t>ther team members</w:t>
            </w:r>
          </w:p>
        </w:tc>
        <w:tc>
          <w:tcPr>
            <w:tcW w:w="6520" w:type="dxa"/>
            <w:shd w:val="clear" w:color="auto" w:fill="auto"/>
          </w:tcPr>
          <w:p w14:paraId="6D6CD147" w14:textId="47766327" w:rsidR="00170C7E" w:rsidRPr="00315A81" w:rsidRDefault="003E7452" w:rsidP="0057079C">
            <w:pPr>
              <w:pStyle w:val="ListParagraph"/>
              <w:numPr>
                <w:ilvl w:val="0"/>
                <w:numId w:val="5"/>
              </w:numPr>
              <w:spacing w:after="0" w:line="240" w:lineRule="auto"/>
              <w:ind w:left="427" w:hanging="283"/>
              <w:rPr>
                <w:rFonts w:cstheme="minorHAnsi"/>
                <w:lang w:val="en-GB"/>
              </w:rPr>
            </w:pPr>
            <w:r w:rsidRPr="00315A81">
              <w:rPr>
                <w:rFonts w:cstheme="minorHAnsi"/>
                <w:lang w:val="en-GB"/>
              </w:rPr>
              <w:t>Collaborate</w:t>
            </w:r>
            <w:r w:rsidR="001E1B94" w:rsidRPr="00315A81">
              <w:rPr>
                <w:rFonts w:cstheme="minorHAnsi"/>
                <w:lang w:val="en-GB"/>
              </w:rPr>
              <w:t>s</w:t>
            </w:r>
            <w:r w:rsidRPr="00315A81">
              <w:rPr>
                <w:rFonts w:cstheme="minorHAnsi"/>
                <w:lang w:val="en-GB"/>
              </w:rPr>
              <w:t xml:space="preserve"> with </w:t>
            </w:r>
            <w:r w:rsidR="007F29A3" w:rsidRPr="00315A81">
              <w:rPr>
                <w:rFonts w:cstheme="minorHAnsi"/>
                <w:lang w:val="en-GB"/>
              </w:rPr>
              <w:t>a</w:t>
            </w:r>
            <w:r w:rsidR="007F29A3" w:rsidRPr="00315A81">
              <w:rPr>
                <w:lang w:val="en-GB"/>
              </w:rPr>
              <w:t xml:space="preserve">nd works </w:t>
            </w:r>
            <w:r w:rsidRPr="00315A81">
              <w:rPr>
                <w:rFonts w:cstheme="minorHAnsi"/>
                <w:lang w:val="en-GB"/>
              </w:rPr>
              <w:t xml:space="preserve">on deliverables and/or projects </w:t>
            </w:r>
          </w:p>
          <w:p w14:paraId="5307171A" w14:textId="77777777" w:rsidR="00B74FC2" w:rsidRPr="00315A81" w:rsidRDefault="00B74FC2" w:rsidP="0057079C">
            <w:pPr>
              <w:pStyle w:val="ListParagraph"/>
              <w:numPr>
                <w:ilvl w:val="0"/>
                <w:numId w:val="5"/>
              </w:numPr>
              <w:spacing w:after="0" w:line="240" w:lineRule="auto"/>
              <w:ind w:left="427" w:hanging="283"/>
              <w:rPr>
                <w:rFonts w:cstheme="minorHAnsi"/>
                <w:lang w:val="en-GB"/>
              </w:rPr>
            </w:pPr>
            <w:r w:rsidRPr="00315A81">
              <w:rPr>
                <w:rFonts w:cstheme="minorHAnsi"/>
                <w:lang w:val="en-GB"/>
              </w:rPr>
              <w:t>Share</w:t>
            </w:r>
            <w:r w:rsidR="00DD122E" w:rsidRPr="00315A81">
              <w:rPr>
                <w:rFonts w:cstheme="minorHAnsi"/>
                <w:lang w:val="en-GB"/>
              </w:rPr>
              <w:t>s</w:t>
            </w:r>
            <w:r w:rsidRPr="00315A81">
              <w:rPr>
                <w:rFonts w:cstheme="minorHAnsi"/>
                <w:lang w:val="en-GB"/>
              </w:rPr>
              <w:t xml:space="preserve"> information</w:t>
            </w:r>
          </w:p>
          <w:p w14:paraId="3A89150E" w14:textId="2FD1D34A" w:rsidR="00DD122E" w:rsidRPr="00315A81" w:rsidRDefault="003E2341" w:rsidP="0057079C">
            <w:pPr>
              <w:pStyle w:val="ListParagraph"/>
              <w:numPr>
                <w:ilvl w:val="0"/>
                <w:numId w:val="5"/>
              </w:numPr>
              <w:spacing w:after="0" w:line="240" w:lineRule="auto"/>
              <w:ind w:left="427" w:hanging="283"/>
              <w:rPr>
                <w:rFonts w:cstheme="minorHAnsi"/>
                <w:lang w:val="en-GB"/>
              </w:rPr>
            </w:pPr>
            <w:r w:rsidRPr="00315A81">
              <w:rPr>
                <w:rFonts w:cstheme="minorHAnsi"/>
                <w:lang w:val="en-GB"/>
              </w:rPr>
              <w:t>Engag</w:t>
            </w:r>
            <w:r w:rsidR="008D4A4B" w:rsidRPr="00315A81">
              <w:rPr>
                <w:rFonts w:cstheme="minorHAnsi"/>
                <w:lang w:val="en-GB"/>
              </w:rPr>
              <w:t xml:space="preserve">es </w:t>
            </w:r>
            <w:r w:rsidR="00F07E3D" w:rsidRPr="00315A81">
              <w:rPr>
                <w:rFonts w:cstheme="minorHAnsi"/>
                <w:lang w:val="en-GB"/>
              </w:rPr>
              <w:t xml:space="preserve">and </w:t>
            </w:r>
            <w:r w:rsidRPr="00315A81">
              <w:rPr>
                <w:rFonts w:cstheme="minorHAnsi"/>
                <w:lang w:val="en-GB"/>
              </w:rPr>
              <w:t>connects with others, listens and communicates tactfully</w:t>
            </w:r>
          </w:p>
        </w:tc>
      </w:tr>
      <w:tr w:rsidR="00170C7E" w:rsidRPr="00315A81" w14:paraId="353CABAE" w14:textId="77777777" w:rsidTr="029224E2">
        <w:tc>
          <w:tcPr>
            <w:tcW w:w="2547" w:type="dxa"/>
            <w:shd w:val="clear" w:color="auto" w:fill="auto"/>
          </w:tcPr>
          <w:p w14:paraId="276BC73E" w14:textId="1F4881F1" w:rsidR="00170C7E" w:rsidRPr="00315A81" w:rsidRDefault="00DA7BC5" w:rsidP="00583677">
            <w:pPr>
              <w:spacing w:after="0" w:line="240" w:lineRule="auto"/>
              <w:ind w:left="132"/>
              <w:rPr>
                <w:bCs/>
                <w:lang w:val="en-GB"/>
              </w:rPr>
            </w:pPr>
            <w:r w:rsidRPr="00315A81">
              <w:rPr>
                <w:bCs/>
                <w:lang w:val="en-GB"/>
              </w:rPr>
              <w:t>Internal stakeholders</w:t>
            </w:r>
          </w:p>
        </w:tc>
        <w:tc>
          <w:tcPr>
            <w:tcW w:w="6520" w:type="dxa"/>
            <w:shd w:val="clear" w:color="auto" w:fill="auto"/>
          </w:tcPr>
          <w:p w14:paraId="5CEC7450" w14:textId="3EBF2411" w:rsidR="00B026AA" w:rsidRPr="00315A81" w:rsidRDefault="00F924DD" w:rsidP="0057079C">
            <w:pPr>
              <w:pStyle w:val="ListParagraph"/>
              <w:numPr>
                <w:ilvl w:val="0"/>
                <w:numId w:val="1"/>
              </w:numPr>
              <w:spacing w:after="0" w:line="240" w:lineRule="auto"/>
              <w:ind w:left="427" w:hanging="283"/>
              <w:rPr>
                <w:lang w:val="en-GB"/>
              </w:rPr>
            </w:pPr>
            <w:r>
              <w:rPr>
                <w:lang w:val="en-GB"/>
              </w:rPr>
              <w:t>Shared</w:t>
            </w:r>
            <w:r w:rsidR="3B7B114F" w:rsidRPr="637E95C2">
              <w:rPr>
                <w:lang w:val="en-GB"/>
              </w:rPr>
              <w:t xml:space="preserve"> Leaders</w:t>
            </w:r>
          </w:p>
          <w:p w14:paraId="64F2F6F3" w14:textId="1FD3BB34" w:rsidR="00B026AA" w:rsidRPr="00315A81" w:rsidRDefault="3B7B114F" w:rsidP="0057079C">
            <w:pPr>
              <w:pStyle w:val="ListParagraph"/>
              <w:numPr>
                <w:ilvl w:val="0"/>
                <w:numId w:val="1"/>
              </w:numPr>
              <w:spacing w:after="0" w:line="240" w:lineRule="auto"/>
              <w:ind w:left="427" w:hanging="283"/>
              <w:rPr>
                <w:lang w:val="en-GB"/>
              </w:rPr>
            </w:pPr>
            <w:r w:rsidRPr="637E95C2">
              <w:rPr>
                <w:lang w:val="en-GB"/>
              </w:rPr>
              <w:t>Commissioners</w:t>
            </w:r>
          </w:p>
          <w:p w14:paraId="075D0334" w14:textId="7B1C7667" w:rsidR="00B026AA" w:rsidRPr="00315A81" w:rsidRDefault="00F924DD" w:rsidP="0057079C">
            <w:pPr>
              <w:pStyle w:val="ListParagraph"/>
              <w:numPr>
                <w:ilvl w:val="0"/>
                <w:numId w:val="1"/>
              </w:numPr>
              <w:spacing w:after="0" w:line="240" w:lineRule="auto"/>
              <w:ind w:left="427" w:hanging="283"/>
              <w:rPr>
                <w:lang w:val="en-GB"/>
              </w:rPr>
            </w:pPr>
            <w:r>
              <w:rPr>
                <w:lang w:val="en-GB"/>
              </w:rPr>
              <w:t>Urungi</w:t>
            </w:r>
            <w:r w:rsidR="3B7B114F" w:rsidRPr="637E95C2">
              <w:rPr>
                <w:lang w:val="en-GB"/>
              </w:rPr>
              <w:t xml:space="preserve"> Leadership Team</w:t>
            </w:r>
          </w:p>
          <w:p w14:paraId="6CC74F5E" w14:textId="54143902" w:rsidR="00B026AA" w:rsidRPr="00315A81" w:rsidRDefault="000F1D02" w:rsidP="0057079C">
            <w:pPr>
              <w:pStyle w:val="ListParagraph"/>
              <w:numPr>
                <w:ilvl w:val="0"/>
                <w:numId w:val="1"/>
              </w:numPr>
              <w:spacing w:after="0" w:line="240" w:lineRule="auto"/>
              <w:ind w:left="427" w:hanging="283"/>
              <w:rPr>
                <w:lang w:val="en-GB"/>
              </w:rPr>
            </w:pPr>
            <w:r w:rsidRPr="006F43CD">
              <w:rPr>
                <w:rFonts w:cstheme="minorHAnsi"/>
              </w:rPr>
              <w:t xml:space="preserve">Kaimahi across </w:t>
            </w:r>
            <w:r>
              <w:rPr>
                <w:rFonts w:cstheme="minorHAnsi"/>
              </w:rPr>
              <w:t>the Commission</w:t>
            </w:r>
          </w:p>
        </w:tc>
      </w:tr>
      <w:tr w:rsidR="00705973" w:rsidRPr="00315A81" w14:paraId="7BA80245" w14:textId="77777777" w:rsidTr="029224E2">
        <w:tc>
          <w:tcPr>
            <w:tcW w:w="2547" w:type="dxa"/>
            <w:shd w:val="clear" w:color="auto" w:fill="auto"/>
            <w:hideMark/>
          </w:tcPr>
          <w:p w14:paraId="4341DE9F" w14:textId="26E316B4" w:rsidR="00705973" w:rsidRPr="00315A81" w:rsidRDefault="00DA7BC5" w:rsidP="004368F1">
            <w:pPr>
              <w:spacing w:before="120" w:after="0" w:line="240" w:lineRule="auto"/>
              <w:ind w:left="132"/>
              <w:rPr>
                <w:b/>
              </w:rPr>
            </w:pPr>
            <w:r w:rsidRPr="00315A81">
              <w:rPr>
                <w:b/>
                <w:lang w:val="en-GB"/>
              </w:rPr>
              <w:t>External</w:t>
            </w:r>
            <w:r w:rsidR="009C44FC" w:rsidRPr="00315A81">
              <w:rPr>
                <w:b/>
                <w:lang w:val="en-GB"/>
              </w:rPr>
              <w:t xml:space="preserve"> relationships</w:t>
            </w:r>
          </w:p>
        </w:tc>
        <w:tc>
          <w:tcPr>
            <w:tcW w:w="6520" w:type="dxa"/>
            <w:shd w:val="clear" w:color="auto" w:fill="auto"/>
          </w:tcPr>
          <w:p w14:paraId="51065998" w14:textId="024EB030" w:rsidR="00047F10" w:rsidRPr="00315A81" w:rsidRDefault="001D411D" w:rsidP="004368F1">
            <w:pPr>
              <w:spacing w:before="120" w:after="120" w:line="240" w:lineRule="auto"/>
              <w:ind w:left="144"/>
              <w:rPr>
                <w:rFonts w:cstheme="minorHAnsi"/>
                <w:lang w:val="en-GB"/>
              </w:rPr>
            </w:pPr>
            <w:r>
              <w:rPr>
                <w:rFonts w:cstheme="minorHAnsi"/>
                <w:b/>
                <w:lang w:val="en-GB"/>
              </w:rPr>
              <w:t>Relationship</w:t>
            </w:r>
            <w:r w:rsidR="008C2313">
              <w:rPr>
                <w:rFonts w:cstheme="minorHAnsi"/>
                <w:b/>
                <w:lang w:val="en-GB"/>
              </w:rPr>
              <w:t>s</w:t>
            </w:r>
          </w:p>
        </w:tc>
      </w:tr>
      <w:tr w:rsidR="00152D84" w:rsidRPr="00315A81" w14:paraId="14A7B2E5" w14:textId="77777777" w:rsidTr="029224E2">
        <w:tc>
          <w:tcPr>
            <w:tcW w:w="2547" w:type="dxa"/>
            <w:shd w:val="clear" w:color="auto" w:fill="auto"/>
            <w:hideMark/>
          </w:tcPr>
          <w:p w14:paraId="776BFA0A" w14:textId="762F112E" w:rsidR="00152D84" w:rsidRPr="00315A81" w:rsidRDefault="00152D84" w:rsidP="00583677">
            <w:pPr>
              <w:spacing w:after="0" w:line="240" w:lineRule="auto"/>
              <w:ind w:left="132"/>
              <w:rPr>
                <w:bCs/>
              </w:rPr>
            </w:pPr>
            <w:r w:rsidRPr="00315A81">
              <w:rPr>
                <w:rFonts w:cstheme="minorHAnsi"/>
                <w:bCs/>
              </w:rPr>
              <w:t>External stakeholders</w:t>
            </w:r>
          </w:p>
        </w:tc>
        <w:tc>
          <w:tcPr>
            <w:tcW w:w="6520" w:type="dxa"/>
            <w:shd w:val="clear" w:color="auto" w:fill="auto"/>
          </w:tcPr>
          <w:p w14:paraId="06B31B82" w14:textId="4B437895" w:rsidR="00152D84" w:rsidRDefault="00152D84" w:rsidP="029224E2">
            <w:pPr>
              <w:pStyle w:val="ListParagraph"/>
              <w:numPr>
                <w:ilvl w:val="0"/>
                <w:numId w:val="5"/>
              </w:numPr>
              <w:spacing w:after="0" w:line="240" w:lineRule="auto"/>
              <w:ind w:left="427" w:hanging="283"/>
              <w:rPr>
                <w:lang w:val="en-GB"/>
              </w:rPr>
            </w:pPr>
            <w:r w:rsidRPr="029224E2">
              <w:rPr>
                <w:lang w:val="en-GB"/>
              </w:rPr>
              <w:t>Enquirers/callers, senders, visitors, complainants, and respondents (parties to complaints)</w:t>
            </w:r>
          </w:p>
          <w:p w14:paraId="04643DE8" w14:textId="2032FF34" w:rsidR="00152D84" w:rsidRPr="00315A81" w:rsidRDefault="00152D84" w:rsidP="0057079C">
            <w:pPr>
              <w:pStyle w:val="ListParagraph"/>
              <w:numPr>
                <w:ilvl w:val="0"/>
                <w:numId w:val="5"/>
              </w:numPr>
              <w:spacing w:after="0" w:line="240" w:lineRule="auto"/>
              <w:ind w:left="427" w:hanging="283"/>
              <w:rPr>
                <w:rFonts w:cstheme="minorHAnsi"/>
                <w:lang w:val="en-GB"/>
              </w:rPr>
            </w:pPr>
            <w:r>
              <w:t>Other</w:t>
            </w:r>
            <w:r>
              <w:rPr>
                <w:spacing w:val="-5"/>
              </w:rPr>
              <w:t xml:space="preserve"> </w:t>
            </w:r>
            <w:r>
              <w:t>professional</w:t>
            </w:r>
            <w:r>
              <w:rPr>
                <w:spacing w:val="-5"/>
              </w:rPr>
              <w:t xml:space="preserve"> </w:t>
            </w:r>
            <w:r>
              <w:t>dispute</w:t>
            </w:r>
            <w:r>
              <w:rPr>
                <w:spacing w:val="-8"/>
              </w:rPr>
              <w:t xml:space="preserve"> </w:t>
            </w:r>
            <w:r>
              <w:rPr>
                <w:spacing w:val="-2"/>
              </w:rPr>
              <w:t>resolution practitioners</w:t>
            </w:r>
          </w:p>
        </w:tc>
      </w:tr>
    </w:tbl>
    <w:p w14:paraId="6507AF0B" w14:textId="42CDADD8" w:rsidR="00705973" w:rsidRPr="00315A81" w:rsidRDefault="00705973" w:rsidP="00583677">
      <w:pPr>
        <w:spacing w:after="0" w:line="240" w:lineRule="auto"/>
        <w:rPr>
          <w:rFonts w:cstheme="minorHAnsi"/>
        </w:rPr>
      </w:pPr>
    </w:p>
    <w:p w14:paraId="3EC50512" w14:textId="4D348897" w:rsidR="007B51B3" w:rsidRPr="00CB1507" w:rsidRDefault="54951182" w:rsidP="002166B7">
      <w:pPr>
        <w:pStyle w:val="Heading2"/>
        <w:rPr>
          <w:color w:val="002060"/>
          <w:lang w:val="en-GB"/>
        </w:rPr>
      </w:pPr>
      <w:proofErr w:type="spellStart"/>
      <w:r w:rsidRPr="00CB1507">
        <w:rPr>
          <w:color w:val="002060"/>
          <w:lang w:val="en-GB"/>
        </w:rPr>
        <w:lastRenderedPageBreak/>
        <w:t>Ngā</w:t>
      </w:r>
      <w:proofErr w:type="spellEnd"/>
      <w:r w:rsidRPr="00CB1507">
        <w:rPr>
          <w:color w:val="002060"/>
          <w:lang w:val="en-GB"/>
        </w:rPr>
        <w:t xml:space="preserve"> Haepapa I </w:t>
      </w:r>
      <w:r w:rsidR="00C74EA9" w:rsidRPr="00CB1507">
        <w:rPr>
          <w:color w:val="002060"/>
          <w:lang w:val="en-GB"/>
        </w:rPr>
        <w:t>A</w:t>
      </w:r>
      <w:r w:rsidRPr="00CB1507">
        <w:rPr>
          <w:color w:val="002060"/>
          <w:lang w:val="en-GB"/>
        </w:rPr>
        <w:t>ccountabilities</w:t>
      </w:r>
    </w:p>
    <w:tbl>
      <w:tblPr>
        <w:tblStyle w:val="TableGrid"/>
        <w:tblW w:w="9067" w:type="dxa"/>
        <w:tblLook w:val="04A0" w:firstRow="1" w:lastRow="0" w:firstColumn="1" w:lastColumn="0" w:noHBand="0" w:noVBand="1"/>
      </w:tblPr>
      <w:tblGrid>
        <w:gridCol w:w="2547"/>
        <w:gridCol w:w="6520"/>
      </w:tblGrid>
      <w:tr w:rsidR="00F0104D" w:rsidRPr="00315A81" w14:paraId="7EFEB88F" w14:textId="77777777" w:rsidTr="5F98DA71">
        <w:tc>
          <w:tcPr>
            <w:tcW w:w="2547" w:type="dxa"/>
          </w:tcPr>
          <w:p w14:paraId="395F8406" w14:textId="1E202040" w:rsidR="00F0104D" w:rsidRPr="00315A81" w:rsidRDefault="00F0104D" w:rsidP="00F0104D">
            <w:pPr>
              <w:rPr>
                <w:bCs/>
                <w:lang w:val="en-GB"/>
              </w:rPr>
            </w:pPr>
            <w:r w:rsidRPr="00315A81">
              <w:rPr>
                <w:bCs/>
                <w:lang w:val="en-GB"/>
              </w:rPr>
              <w:t>Priorities</w:t>
            </w:r>
          </w:p>
        </w:tc>
        <w:tc>
          <w:tcPr>
            <w:tcW w:w="6520" w:type="dxa"/>
          </w:tcPr>
          <w:p w14:paraId="1ECC9012" w14:textId="77777777" w:rsidR="00F0104D" w:rsidRPr="00001E06" w:rsidRDefault="00F0104D" w:rsidP="00001E06">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r w:rsidRPr="00001E06">
              <w:rPr>
                <w:rStyle w:val="normaltextrun"/>
                <w:rFonts w:ascii="Calibri" w:hAnsi="Calibri" w:cs="Calibri"/>
                <w:shd w:val="clear" w:color="auto" w:fill="FFFFFF"/>
              </w:rPr>
              <w:t>Analyses, categorises and manages a caseload of unlawful discrimination complaints and other human rights matters made to the Commission</w:t>
            </w:r>
          </w:p>
          <w:p w14:paraId="28BFC035" w14:textId="77777777" w:rsidR="00F0104D" w:rsidRPr="00001E06" w:rsidRDefault="00F0104D" w:rsidP="00001E06">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r w:rsidRPr="00001E06">
              <w:rPr>
                <w:rStyle w:val="normaltextrun"/>
                <w:rFonts w:ascii="Calibri" w:hAnsi="Calibri" w:cs="Calibri"/>
                <w:shd w:val="clear" w:color="auto" w:fill="FFFFFF"/>
              </w:rPr>
              <w:t>Responds and resolves disputes in accordance with the legislative requirements and Commission best practice guidance</w:t>
            </w:r>
          </w:p>
          <w:p w14:paraId="5F3D7789" w14:textId="77777777" w:rsidR="00F0104D" w:rsidRPr="00001E06" w:rsidRDefault="00F0104D" w:rsidP="00001E06">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r w:rsidRPr="00001E06">
              <w:rPr>
                <w:rStyle w:val="normaltextrun"/>
                <w:rFonts w:ascii="Calibri" w:hAnsi="Calibri" w:cs="Calibri"/>
                <w:shd w:val="clear" w:color="auto" w:fill="FFFFFF"/>
              </w:rPr>
              <w:t>Assess the jurisdiction of complaints and how we can offer our services</w:t>
            </w:r>
          </w:p>
          <w:p w14:paraId="541FAB25" w14:textId="0C8800AB" w:rsidR="00F0104D" w:rsidRPr="00001E06" w:rsidRDefault="4AC89779" w:rsidP="5F98DA71">
            <w:pPr>
              <w:pStyle w:val="ListParagraph"/>
              <w:numPr>
                <w:ilvl w:val="0"/>
                <w:numId w:val="2"/>
              </w:numPr>
              <w:tabs>
                <w:tab w:val="left" w:pos="317"/>
              </w:tabs>
              <w:ind w:left="317" w:hanging="317"/>
              <w:rPr>
                <w:rStyle w:val="normaltextrun"/>
                <w:rFonts w:ascii="Calibri" w:hAnsi="Calibri" w:cs="Calibri"/>
                <w:shd w:val="clear" w:color="auto" w:fill="FFFFFF"/>
              </w:rPr>
            </w:pPr>
            <w:r w:rsidRPr="00001E06">
              <w:rPr>
                <w:rStyle w:val="normaltextrun"/>
                <w:rFonts w:ascii="Calibri" w:hAnsi="Calibri" w:cs="Calibri"/>
                <w:shd w:val="clear" w:color="auto" w:fill="FFFFFF"/>
              </w:rPr>
              <w:t>Support</w:t>
            </w:r>
            <w:r w:rsidR="07BDE31F" w:rsidRPr="00001E06">
              <w:rPr>
                <w:rStyle w:val="normaltextrun"/>
                <w:rFonts w:ascii="Calibri" w:hAnsi="Calibri" w:cs="Calibri"/>
                <w:shd w:val="clear" w:color="auto" w:fill="FFFFFF"/>
              </w:rPr>
              <w:t>s</w:t>
            </w:r>
            <w:r w:rsidRPr="00001E06">
              <w:rPr>
                <w:rStyle w:val="normaltextrun"/>
                <w:rFonts w:ascii="Calibri" w:hAnsi="Calibri" w:cs="Calibri"/>
                <w:shd w:val="clear" w:color="auto" w:fill="FFFFFF"/>
              </w:rPr>
              <w:t xml:space="preserve"> practice development alongside other mediators</w:t>
            </w:r>
          </w:p>
          <w:p w14:paraId="5DF58541" w14:textId="04E0E81C" w:rsidR="00F0104D" w:rsidRPr="00001E06" w:rsidRDefault="4AC89779" w:rsidP="5F98DA71">
            <w:pPr>
              <w:pStyle w:val="ListParagraph"/>
              <w:numPr>
                <w:ilvl w:val="0"/>
                <w:numId w:val="2"/>
              </w:numPr>
              <w:tabs>
                <w:tab w:val="left" w:pos="317"/>
              </w:tabs>
              <w:ind w:left="317" w:hanging="317"/>
              <w:rPr>
                <w:rStyle w:val="normaltextrun"/>
                <w:rFonts w:ascii="Calibri" w:hAnsi="Calibri" w:cs="Calibri"/>
                <w:shd w:val="clear" w:color="auto" w:fill="FFFFFF"/>
              </w:rPr>
            </w:pPr>
            <w:r w:rsidRPr="00001E06">
              <w:rPr>
                <w:rStyle w:val="normaltextrun"/>
                <w:rFonts w:ascii="Calibri" w:hAnsi="Calibri" w:cs="Calibri"/>
                <w:shd w:val="clear" w:color="auto" w:fill="FFFFFF"/>
              </w:rPr>
              <w:t>Assist</w:t>
            </w:r>
            <w:r w:rsidR="1560ED4F" w:rsidRPr="00001E06">
              <w:rPr>
                <w:rStyle w:val="normaltextrun"/>
                <w:rFonts w:ascii="Calibri" w:hAnsi="Calibri" w:cs="Calibri"/>
                <w:shd w:val="clear" w:color="auto" w:fill="FFFFFF"/>
              </w:rPr>
              <w:t>s</w:t>
            </w:r>
            <w:r w:rsidRPr="00001E06">
              <w:rPr>
                <w:rStyle w:val="normaltextrun"/>
                <w:rFonts w:ascii="Calibri" w:hAnsi="Calibri" w:cs="Calibri"/>
                <w:shd w:val="clear" w:color="auto" w:fill="FFFFFF"/>
              </w:rPr>
              <w:t xml:space="preserve"> with peer reviews of work, onboarding and coaching newer mediators, as needed </w:t>
            </w:r>
          </w:p>
          <w:p w14:paraId="2F05EE26" w14:textId="2FB04218" w:rsidR="00F0104D" w:rsidRPr="00001E06" w:rsidRDefault="4AC89779" w:rsidP="5F98DA71">
            <w:pPr>
              <w:pStyle w:val="ListParagraph"/>
              <w:numPr>
                <w:ilvl w:val="0"/>
                <w:numId w:val="2"/>
              </w:numPr>
              <w:tabs>
                <w:tab w:val="left" w:pos="317"/>
              </w:tabs>
              <w:ind w:left="317" w:hanging="317"/>
              <w:rPr>
                <w:rStyle w:val="normaltextrun"/>
                <w:rFonts w:ascii="Calibri" w:hAnsi="Calibri" w:cs="Calibri"/>
                <w:shd w:val="clear" w:color="auto" w:fill="FFFFFF"/>
              </w:rPr>
            </w:pPr>
            <w:r w:rsidRPr="00001E06">
              <w:rPr>
                <w:rStyle w:val="normaltextrun"/>
                <w:rFonts w:ascii="Calibri" w:hAnsi="Calibri" w:cs="Calibri"/>
                <w:shd w:val="clear" w:color="auto" w:fill="FFFFFF"/>
              </w:rPr>
              <w:t xml:space="preserve">Maintains accurate and timely records of complaint and other work </w:t>
            </w:r>
            <w:r w:rsidR="6CB0E807" w:rsidRPr="00001E06">
              <w:rPr>
                <w:rStyle w:val="normaltextrun"/>
                <w:rFonts w:ascii="Calibri" w:hAnsi="Calibri" w:cs="Calibri"/>
                <w:shd w:val="clear" w:color="auto" w:fill="FFFFFF"/>
              </w:rPr>
              <w:t xml:space="preserve">to assist the </w:t>
            </w:r>
            <w:r w:rsidRPr="00001E06">
              <w:rPr>
                <w:rStyle w:val="normaltextrun"/>
                <w:rFonts w:ascii="Calibri" w:hAnsi="Calibri" w:cs="Calibri"/>
                <w:shd w:val="clear" w:color="auto" w:fill="FFFFFF"/>
              </w:rPr>
              <w:t>development of the dispute</w:t>
            </w:r>
            <w:r w:rsidR="5A9FEA42" w:rsidRPr="00001E06">
              <w:rPr>
                <w:rStyle w:val="normaltextrun"/>
                <w:rFonts w:ascii="Calibri" w:hAnsi="Calibri" w:cs="Calibri"/>
                <w:shd w:val="clear" w:color="auto" w:fill="FFFFFF"/>
              </w:rPr>
              <w:t xml:space="preserve"> resolution</w:t>
            </w:r>
            <w:r w:rsidRPr="00001E06">
              <w:rPr>
                <w:rStyle w:val="normaltextrun"/>
                <w:rFonts w:ascii="Calibri" w:hAnsi="Calibri" w:cs="Calibri"/>
                <w:shd w:val="clear" w:color="auto" w:fill="FFFFFF"/>
              </w:rPr>
              <w:t xml:space="preserve"> function and </w:t>
            </w:r>
            <w:r w:rsidR="06CD9F6C" w:rsidRPr="00001E06">
              <w:rPr>
                <w:rStyle w:val="normaltextrun"/>
                <w:rFonts w:ascii="Calibri" w:hAnsi="Calibri" w:cs="Calibri"/>
                <w:shd w:val="clear" w:color="auto" w:fill="FFFFFF"/>
              </w:rPr>
              <w:t xml:space="preserve">the </w:t>
            </w:r>
            <w:r w:rsidRPr="00001E06">
              <w:rPr>
                <w:rStyle w:val="normaltextrun"/>
                <w:rFonts w:ascii="Calibri" w:hAnsi="Calibri" w:cs="Calibri"/>
                <w:shd w:val="clear" w:color="auto" w:fill="FFFFFF"/>
              </w:rPr>
              <w:t>Commission’s reporting requirements and strategic goals</w:t>
            </w:r>
          </w:p>
          <w:p w14:paraId="118DF1FD" w14:textId="77777777" w:rsidR="00F0104D" w:rsidRPr="00001E06" w:rsidRDefault="00F0104D" w:rsidP="00001E06">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r w:rsidRPr="00001E06">
              <w:rPr>
                <w:rStyle w:val="normaltextrun"/>
                <w:rFonts w:ascii="Calibri" w:hAnsi="Calibri" w:cs="Calibri"/>
                <w:shd w:val="clear" w:color="auto" w:fill="FFFFFF"/>
              </w:rPr>
              <w:t>Supports other parts of the Commission to address broader human rights issues</w:t>
            </w:r>
          </w:p>
          <w:p w14:paraId="0D8923A5" w14:textId="77777777" w:rsidR="00F0104D" w:rsidRPr="00001E06" w:rsidRDefault="00F0104D" w:rsidP="00001E06">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r w:rsidRPr="00001E06">
              <w:rPr>
                <w:rStyle w:val="normaltextrun"/>
                <w:rFonts w:ascii="Calibri" w:hAnsi="Calibri" w:cs="Calibri"/>
                <w:shd w:val="clear" w:color="auto" w:fill="FFFFFF"/>
              </w:rPr>
              <w:t>Participates in the Dispute Resolution team’s specific projects and programmes, and outreach educational work on the Commission’s dispute resolution function</w:t>
            </w:r>
          </w:p>
          <w:p w14:paraId="61293546" w14:textId="631D651F" w:rsidR="00F0104D" w:rsidRPr="00001E06" w:rsidRDefault="4AC89779" w:rsidP="5F98DA71">
            <w:pPr>
              <w:pStyle w:val="ListParagraph"/>
              <w:numPr>
                <w:ilvl w:val="0"/>
                <w:numId w:val="2"/>
              </w:numPr>
              <w:tabs>
                <w:tab w:val="left" w:pos="317"/>
              </w:tabs>
              <w:ind w:left="317" w:hanging="317"/>
              <w:rPr>
                <w:rStyle w:val="normaltextrun"/>
                <w:rFonts w:ascii="Calibri" w:hAnsi="Calibri" w:cs="Calibri"/>
                <w:shd w:val="clear" w:color="auto" w:fill="FFFFFF"/>
              </w:rPr>
            </w:pPr>
            <w:r w:rsidRPr="00001E06">
              <w:rPr>
                <w:rStyle w:val="normaltextrun"/>
                <w:rFonts w:ascii="Calibri" w:hAnsi="Calibri" w:cs="Calibri"/>
                <w:shd w:val="clear" w:color="auto" w:fill="FFFFFF"/>
              </w:rPr>
              <w:t xml:space="preserve">Undertakes own work tasks as set out in the annual work plan or assigned by </w:t>
            </w:r>
            <w:r w:rsidR="1FFA9311" w:rsidRPr="00001E06">
              <w:rPr>
                <w:rStyle w:val="normaltextrun"/>
                <w:rFonts w:ascii="Calibri" w:hAnsi="Calibri" w:cs="Calibri"/>
                <w:shd w:val="clear" w:color="auto" w:fill="FFFFFF"/>
              </w:rPr>
              <w:t xml:space="preserve">the Dispute Resolution </w:t>
            </w:r>
            <w:r w:rsidRPr="00001E06">
              <w:rPr>
                <w:rStyle w:val="normaltextrun"/>
                <w:rFonts w:ascii="Calibri" w:hAnsi="Calibri" w:cs="Calibri"/>
                <w:shd w:val="clear" w:color="auto" w:fill="FFFFFF"/>
              </w:rPr>
              <w:t xml:space="preserve">Manager </w:t>
            </w:r>
            <w:r w:rsidR="1A043F79" w:rsidRPr="00001E06">
              <w:rPr>
                <w:rStyle w:val="normaltextrun"/>
                <w:rFonts w:ascii="Calibri" w:hAnsi="Calibri" w:cs="Calibri"/>
                <w:shd w:val="clear" w:color="auto" w:fill="FFFFFF"/>
              </w:rPr>
              <w:t xml:space="preserve">or Head of </w:t>
            </w:r>
            <w:r w:rsidRPr="00001E06">
              <w:rPr>
                <w:rStyle w:val="normaltextrun"/>
                <w:rFonts w:ascii="Calibri" w:hAnsi="Calibri" w:cs="Calibri"/>
                <w:shd w:val="clear" w:color="auto" w:fill="FFFFFF"/>
              </w:rPr>
              <w:t>Information and Dispute Resolution</w:t>
            </w:r>
          </w:p>
          <w:p w14:paraId="350AEBA4" w14:textId="0A180A8A" w:rsidR="00F0104D" w:rsidRPr="00001E06" w:rsidRDefault="00F0104D" w:rsidP="00001E06">
            <w:pPr>
              <w:pStyle w:val="ListParagraph"/>
              <w:numPr>
                <w:ilvl w:val="0"/>
                <w:numId w:val="2"/>
              </w:numPr>
              <w:tabs>
                <w:tab w:val="left" w:pos="317"/>
              </w:tabs>
              <w:ind w:left="317" w:hanging="317"/>
              <w:contextualSpacing w:val="0"/>
              <w:rPr>
                <w:rFonts w:cs="Calibri"/>
                <w:lang w:val="en-US"/>
              </w:rPr>
            </w:pPr>
            <w:r w:rsidRPr="00001E06">
              <w:rPr>
                <w:rStyle w:val="normaltextrun"/>
                <w:rFonts w:ascii="Calibri" w:hAnsi="Calibri" w:cs="Calibri"/>
                <w:shd w:val="clear" w:color="auto" w:fill="FFFFFF"/>
              </w:rPr>
              <w:t>Understands Commission health and safety policies and relevant procedures and applies them to their own work activities</w:t>
            </w:r>
          </w:p>
        </w:tc>
      </w:tr>
      <w:tr w:rsidR="00F0104D" w:rsidRPr="00315A81" w14:paraId="65CDD69F" w14:textId="77777777" w:rsidTr="5F98DA71">
        <w:tc>
          <w:tcPr>
            <w:tcW w:w="2547" w:type="dxa"/>
          </w:tcPr>
          <w:p w14:paraId="1A7B7673" w14:textId="2196FEC7" w:rsidR="00F0104D" w:rsidRPr="00315A81" w:rsidRDefault="00F0104D" w:rsidP="00F0104D">
            <w:pPr>
              <w:rPr>
                <w:bCs/>
                <w:lang w:val="en-GB"/>
              </w:rPr>
            </w:pPr>
            <w:r w:rsidRPr="00315A81">
              <w:rPr>
                <w:rFonts w:ascii="Calibri" w:hAnsi="Calibri" w:cs="Calibri"/>
                <w:bCs/>
                <w:lang w:val="en-GB"/>
              </w:rPr>
              <w:t>Te Tiriti o Waitangi and Equity</w:t>
            </w:r>
          </w:p>
        </w:tc>
        <w:tc>
          <w:tcPr>
            <w:tcW w:w="6520" w:type="dxa"/>
          </w:tcPr>
          <w:p w14:paraId="2F264034" w14:textId="77777777" w:rsidR="00F0104D" w:rsidRPr="008F13B2" w:rsidRDefault="00F0104D" w:rsidP="00F0104D">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bookmarkStart w:id="0" w:name="_Hlk148510758"/>
            <w:r w:rsidRPr="008F13B2">
              <w:rPr>
                <w:rStyle w:val="normaltextrun"/>
                <w:rFonts w:ascii="Calibri" w:hAnsi="Calibri" w:cs="Calibri"/>
                <w:shd w:val="clear" w:color="auto" w:fill="FFFFFF"/>
              </w:rPr>
              <w:t>Supports the Commission’s transformational journey towards being a Tiriti-based national human rights institution, working with colleagues to promote and deliver on the human rights dimensions of Te Tiriti while striving to uphold all four of its articles</w:t>
            </w:r>
          </w:p>
          <w:p w14:paraId="6979C51C" w14:textId="77777777" w:rsidR="00F0104D" w:rsidRPr="008F13B2" w:rsidRDefault="00F0104D" w:rsidP="00F0104D">
            <w:pPr>
              <w:pStyle w:val="ListParagraph"/>
              <w:numPr>
                <w:ilvl w:val="0"/>
                <w:numId w:val="2"/>
              </w:numPr>
              <w:tabs>
                <w:tab w:val="left" w:pos="317"/>
              </w:tabs>
              <w:ind w:left="317" w:hanging="317"/>
              <w:contextualSpacing w:val="0"/>
              <w:rPr>
                <w:rStyle w:val="normaltextrun"/>
                <w:rFonts w:ascii="Calibri" w:hAnsi="Calibri" w:cs="Calibri"/>
                <w:shd w:val="clear" w:color="auto" w:fill="FFFFFF"/>
              </w:rPr>
            </w:pPr>
            <w:r w:rsidRPr="008F13B2">
              <w:rPr>
                <w:rStyle w:val="normaltextrun"/>
                <w:rFonts w:ascii="Calibri" w:hAnsi="Calibri" w:cs="Calibri"/>
                <w:shd w:val="clear" w:color="auto" w:fill="FFFFFF"/>
              </w:rPr>
              <w:t xml:space="preserve">Applies knowledge of Te Tiriti and its application in our organisation to all work practices </w:t>
            </w:r>
            <w:bookmarkEnd w:id="0"/>
          </w:p>
          <w:p w14:paraId="0D7BEA07" w14:textId="7F8BA22D" w:rsidR="00F0104D" w:rsidRPr="00315A81" w:rsidRDefault="00F0104D" w:rsidP="00F0104D">
            <w:pPr>
              <w:pStyle w:val="ListParagraph"/>
              <w:numPr>
                <w:ilvl w:val="0"/>
                <w:numId w:val="2"/>
              </w:numPr>
              <w:tabs>
                <w:tab w:val="left" w:pos="317"/>
              </w:tabs>
              <w:ind w:left="317" w:hanging="317"/>
              <w:contextualSpacing w:val="0"/>
              <w:rPr>
                <w:rFonts w:cstheme="minorHAnsi"/>
                <w:b/>
                <w:lang w:val="en-GB"/>
              </w:rPr>
            </w:pPr>
            <w:r w:rsidRPr="008F13B2">
              <w:rPr>
                <w:rStyle w:val="normaltextrun"/>
                <w:rFonts w:ascii="Calibri" w:hAnsi="Calibri" w:cs="Calibri"/>
                <w:shd w:val="clear" w:color="auto" w:fill="FFFFFF"/>
              </w:rPr>
              <w:t>Attends appropriate Te Tiriti education</w:t>
            </w:r>
          </w:p>
        </w:tc>
      </w:tr>
      <w:tr w:rsidR="00F0104D" w:rsidRPr="00315A81" w14:paraId="2FF972FF" w14:textId="77777777" w:rsidTr="5F98DA71">
        <w:tc>
          <w:tcPr>
            <w:tcW w:w="2547" w:type="dxa"/>
          </w:tcPr>
          <w:p w14:paraId="1E1ECABE" w14:textId="4BC1EBD6" w:rsidR="00F0104D" w:rsidRPr="00315A81" w:rsidRDefault="00F0104D" w:rsidP="00F0104D">
            <w:pPr>
              <w:rPr>
                <w:rFonts w:ascii="Calibri" w:hAnsi="Calibri" w:cs="Calibri"/>
                <w:bCs/>
                <w:lang w:val="en-GB"/>
              </w:rPr>
            </w:pPr>
            <w:r w:rsidRPr="00315A81">
              <w:rPr>
                <w:rFonts w:ascii="Calibri" w:hAnsi="Calibri" w:cs="Calibri"/>
                <w:bCs/>
                <w:lang w:val="en-GB"/>
              </w:rPr>
              <w:t>Other duties</w:t>
            </w:r>
          </w:p>
        </w:tc>
        <w:tc>
          <w:tcPr>
            <w:tcW w:w="6520" w:type="dxa"/>
          </w:tcPr>
          <w:p w14:paraId="1E54A2E2" w14:textId="712E51B4" w:rsidR="00F0104D" w:rsidRPr="00315A81" w:rsidRDefault="00F0104D" w:rsidP="00F0104D">
            <w:pPr>
              <w:pStyle w:val="ListParagraph"/>
              <w:numPr>
                <w:ilvl w:val="0"/>
                <w:numId w:val="2"/>
              </w:numPr>
              <w:tabs>
                <w:tab w:val="left" w:pos="317"/>
              </w:tabs>
              <w:ind w:left="317" w:hanging="317"/>
              <w:contextualSpacing w:val="0"/>
              <w:rPr>
                <w:rFonts w:ascii="Calibri" w:hAnsi="Calibri" w:cs="Calibri"/>
              </w:rPr>
            </w:pPr>
            <w:r w:rsidRPr="00315A81">
              <w:rPr>
                <w:rStyle w:val="normaltextrun"/>
                <w:rFonts w:ascii="Calibri" w:hAnsi="Calibri" w:cs="Calibri"/>
                <w:shd w:val="clear" w:color="auto" w:fill="FFFFFF"/>
              </w:rPr>
              <w:t xml:space="preserve">Undertakes any additional duties as reasonably required by the </w:t>
            </w:r>
            <w:proofErr w:type="spellStart"/>
            <w:r w:rsidR="00580152">
              <w:rPr>
                <w:rFonts w:cstheme="minorHAnsi"/>
                <w:lang w:val="en-US"/>
              </w:rPr>
              <w:t>Kaitātaki</w:t>
            </w:r>
            <w:proofErr w:type="spellEnd"/>
            <w:r w:rsidR="00580152">
              <w:rPr>
                <w:rFonts w:cstheme="minorHAnsi"/>
                <w:lang w:val="en-US"/>
              </w:rPr>
              <w:t xml:space="preserve"> Hohourongo</w:t>
            </w:r>
            <w:r w:rsidR="00580152">
              <w:rPr>
                <w:rStyle w:val="normaltextrun"/>
                <w:rFonts w:ascii="Calibri" w:hAnsi="Calibri" w:cs="Calibri"/>
                <w:shd w:val="clear" w:color="auto" w:fill="FFFFFF"/>
              </w:rPr>
              <w:t xml:space="preserve"> | </w:t>
            </w:r>
            <w:r w:rsidR="00C52E24">
              <w:rPr>
                <w:rStyle w:val="normaltextrun"/>
                <w:rFonts w:ascii="Calibri" w:hAnsi="Calibri" w:cs="Calibri"/>
                <w:shd w:val="clear" w:color="auto" w:fill="FFFFFF"/>
              </w:rPr>
              <w:t>Dispute Resolution Manager</w:t>
            </w:r>
          </w:p>
        </w:tc>
      </w:tr>
    </w:tbl>
    <w:p w14:paraId="26032D93" w14:textId="77777777" w:rsidR="000E55A5" w:rsidRPr="00315A81" w:rsidRDefault="000E55A5" w:rsidP="00583677">
      <w:pPr>
        <w:spacing w:after="0" w:line="240" w:lineRule="auto"/>
        <w:rPr>
          <w:rFonts w:cstheme="minorHAnsi"/>
        </w:rPr>
      </w:pPr>
      <w:bookmarkStart w:id="1" w:name="_Hlk17885045"/>
    </w:p>
    <w:bookmarkEnd w:id="1"/>
    <w:p w14:paraId="37A2EF06" w14:textId="30F6235A" w:rsidR="00C269BB" w:rsidRPr="00CB1507" w:rsidRDefault="00C269BB" w:rsidP="006256BD">
      <w:pPr>
        <w:pStyle w:val="Heading2"/>
        <w:rPr>
          <w:color w:val="002060"/>
        </w:rPr>
      </w:pPr>
      <w:proofErr w:type="spellStart"/>
      <w:r w:rsidRPr="00CB1507">
        <w:rPr>
          <w:color w:val="002060"/>
        </w:rPr>
        <w:t>Ngā</w:t>
      </w:r>
      <w:proofErr w:type="spellEnd"/>
      <w:r w:rsidRPr="00CB1507">
        <w:rPr>
          <w:color w:val="002060"/>
        </w:rPr>
        <w:t xml:space="preserve"> </w:t>
      </w:r>
      <w:proofErr w:type="spellStart"/>
      <w:r w:rsidR="79F47069" w:rsidRPr="00CB1507">
        <w:rPr>
          <w:color w:val="002060"/>
        </w:rPr>
        <w:t>āheinga</w:t>
      </w:r>
      <w:proofErr w:type="spellEnd"/>
      <w:r w:rsidRPr="00CB1507">
        <w:rPr>
          <w:color w:val="002060"/>
        </w:rPr>
        <w:t xml:space="preserve"> I Capabilities</w:t>
      </w:r>
    </w:p>
    <w:tbl>
      <w:tblPr>
        <w:tblW w:w="906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9"/>
        <w:gridCol w:w="6521"/>
      </w:tblGrid>
      <w:tr w:rsidR="00C269BB" w:rsidRPr="00315A81" w14:paraId="7EA73E39" w14:textId="77777777" w:rsidTr="029224E2">
        <w:tc>
          <w:tcPr>
            <w:tcW w:w="2539" w:type="dxa"/>
            <w:tcBorders>
              <w:top w:val="single" w:sz="8" w:space="0" w:color="auto"/>
              <w:left w:val="single" w:sz="8" w:space="0" w:color="auto"/>
              <w:bottom w:val="single" w:sz="8" w:space="0" w:color="auto"/>
              <w:right w:val="single" w:sz="8" w:space="0" w:color="auto"/>
            </w:tcBorders>
            <w:hideMark/>
          </w:tcPr>
          <w:p w14:paraId="00B89BA4" w14:textId="6FE1744D" w:rsidR="00C269BB" w:rsidRPr="00315A81" w:rsidRDefault="00C269BB">
            <w:pPr>
              <w:ind w:left="120"/>
              <w:textAlignment w:val="baseline"/>
              <w:rPr>
                <w:rFonts w:ascii="Calibri" w:hAnsi="Calibri" w:cs="Calibri"/>
                <w:lang w:val="en-GB" w:eastAsia="en-NZ"/>
              </w:rPr>
            </w:pPr>
            <w:r w:rsidRPr="00315A81">
              <w:rPr>
                <w:lang w:val="en-GB" w:eastAsia="en-NZ"/>
              </w:rPr>
              <w:t xml:space="preserve">Qualifications </w:t>
            </w:r>
            <w:r w:rsidR="000A5B03" w:rsidRPr="00315A81">
              <w:rPr>
                <w:lang w:val="en-GB" w:eastAsia="en-NZ"/>
              </w:rPr>
              <w:t>and</w:t>
            </w:r>
            <w:r w:rsidRPr="00315A81">
              <w:rPr>
                <w:lang w:val="en-GB" w:eastAsia="en-NZ"/>
              </w:rPr>
              <w:t xml:space="preserve"> </w:t>
            </w:r>
            <w:r w:rsidR="00340C41" w:rsidRPr="00315A81">
              <w:rPr>
                <w:lang w:val="en-GB" w:eastAsia="en-NZ"/>
              </w:rPr>
              <w:t>t</w:t>
            </w:r>
            <w:r w:rsidRPr="00315A81">
              <w:rPr>
                <w:lang w:val="en-GB" w:eastAsia="en-NZ"/>
              </w:rPr>
              <w:t>raining</w:t>
            </w:r>
          </w:p>
        </w:tc>
        <w:tc>
          <w:tcPr>
            <w:tcW w:w="6521" w:type="dxa"/>
            <w:tcBorders>
              <w:top w:val="single" w:sz="8" w:space="0" w:color="auto"/>
              <w:left w:val="nil"/>
              <w:bottom w:val="single" w:sz="8" w:space="0" w:color="000000" w:themeColor="text1"/>
              <w:right w:val="single" w:sz="8" w:space="0" w:color="000000" w:themeColor="text1"/>
            </w:tcBorders>
            <w:hideMark/>
          </w:tcPr>
          <w:p w14:paraId="5CAD8A4A" w14:textId="77777777" w:rsidR="008B30CA" w:rsidRPr="006C7B2B" w:rsidRDefault="008B30CA" w:rsidP="006C7B2B">
            <w:pPr>
              <w:pStyle w:val="TableParagraph"/>
              <w:numPr>
                <w:ilvl w:val="0"/>
                <w:numId w:val="5"/>
              </w:numPr>
              <w:tabs>
                <w:tab w:val="left" w:pos="725"/>
                <w:tab w:val="left" w:pos="726"/>
              </w:tabs>
              <w:spacing w:after="12"/>
              <w:ind w:left="712" w:hanging="208"/>
              <w:rPr>
                <w:spacing w:val="-2"/>
              </w:rPr>
            </w:pPr>
            <w:r w:rsidRPr="006C7B2B">
              <w:rPr>
                <w:spacing w:val="-2"/>
              </w:rPr>
              <w:t>A relevant University degree, professional qualification, or equivalent dispute resolution experience</w:t>
            </w:r>
          </w:p>
          <w:p w14:paraId="4537899E" w14:textId="3DCE9BB9" w:rsidR="00C269BB" w:rsidRPr="006C7B2B" w:rsidRDefault="5B4D4042" w:rsidP="006C7B2B">
            <w:pPr>
              <w:pStyle w:val="TableParagraph"/>
              <w:numPr>
                <w:ilvl w:val="0"/>
                <w:numId w:val="5"/>
              </w:numPr>
              <w:tabs>
                <w:tab w:val="left" w:pos="725"/>
                <w:tab w:val="left" w:pos="726"/>
              </w:tabs>
              <w:spacing w:after="12"/>
              <w:ind w:left="712" w:hanging="208"/>
            </w:pPr>
            <w:r w:rsidRPr="006C7B2B">
              <w:rPr>
                <w:spacing w:val="-2"/>
              </w:rPr>
              <w:t>An appropriate</w:t>
            </w:r>
            <w:r w:rsidR="00144216">
              <w:rPr>
                <w:spacing w:val="-2"/>
              </w:rPr>
              <w:t>,</w:t>
            </w:r>
            <w:r w:rsidRPr="006C7B2B">
              <w:rPr>
                <w:spacing w:val="-2"/>
              </w:rPr>
              <w:t xml:space="preserve"> recognised mediation qualification, and preferably some experience in early resolution</w:t>
            </w:r>
            <w:r w:rsidR="378BB8E5" w:rsidRPr="006C7B2B">
              <w:rPr>
                <w:spacing w:val="-2"/>
              </w:rPr>
              <w:t>,</w:t>
            </w:r>
            <w:r w:rsidRPr="006C7B2B">
              <w:rPr>
                <w:spacing w:val="-2"/>
              </w:rPr>
              <w:t xml:space="preserve"> is preferred</w:t>
            </w:r>
          </w:p>
        </w:tc>
      </w:tr>
      <w:tr w:rsidR="006C7E66" w:rsidRPr="00315A81" w14:paraId="2F954F66" w14:textId="77777777" w:rsidTr="029224E2">
        <w:tc>
          <w:tcPr>
            <w:tcW w:w="2539" w:type="dxa"/>
            <w:tcBorders>
              <w:top w:val="single" w:sz="8" w:space="0" w:color="auto"/>
              <w:left w:val="single" w:sz="8" w:space="0" w:color="auto"/>
              <w:bottom w:val="single" w:sz="8" w:space="0" w:color="auto"/>
              <w:right w:val="single" w:sz="8" w:space="0" w:color="auto"/>
            </w:tcBorders>
          </w:tcPr>
          <w:p w14:paraId="08E19E40" w14:textId="3AE2AF45" w:rsidR="006C7E66" w:rsidRPr="00315A81" w:rsidRDefault="006C7E66" w:rsidP="006C7E66">
            <w:pPr>
              <w:ind w:left="120"/>
              <w:textAlignment w:val="baseline"/>
              <w:rPr>
                <w:lang w:val="en-GB" w:eastAsia="en-NZ"/>
              </w:rPr>
            </w:pPr>
            <w:r w:rsidRPr="00A1375B">
              <w:rPr>
                <w:lang w:val="en-GB" w:eastAsia="en-NZ"/>
              </w:rPr>
              <w:t>Risk Assessment</w:t>
            </w:r>
          </w:p>
        </w:tc>
        <w:tc>
          <w:tcPr>
            <w:tcW w:w="6521" w:type="dxa"/>
            <w:tcBorders>
              <w:top w:val="single" w:sz="8" w:space="0" w:color="auto"/>
              <w:left w:val="nil"/>
              <w:bottom w:val="single" w:sz="8" w:space="0" w:color="000000" w:themeColor="text1"/>
              <w:right w:val="single" w:sz="8" w:space="0" w:color="000000" w:themeColor="text1"/>
            </w:tcBorders>
          </w:tcPr>
          <w:p w14:paraId="5280BB11" w14:textId="08D9B043" w:rsidR="006C7E66" w:rsidRPr="006C7B2B" w:rsidRDefault="006C7E66" w:rsidP="00934000">
            <w:pPr>
              <w:pStyle w:val="TableParagraph"/>
              <w:numPr>
                <w:ilvl w:val="0"/>
                <w:numId w:val="5"/>
              </w:numPr>
              <w:tabs>
                <w:tab w:val="left" w:pos="725"/>
              </w:tabs>
              <w:spacing w:after="12"/>
              <w:ind w:left="712" w:hanging="208"/>
              <w:rPr>
                <w:spacing w:val="-2"/>
              </w:rPr>
            </w:pPr>
            <w:r w:rsidRPr="006C7B2B">
              <w:rPr>
                <w:spacing w:val="-2"/>
              </w:rPr>
              <w:t>Ministry of Justice and Public Service Commission (Serious Misconduct) standard checks</w:t>
            </w:r>
          </w:p>
        </w:tc>
      </w:tr>
      <w:tr w:rsidR="00C269BB" w:rsidRPr="00315A81" w14:paraId="34E0DADB" w14:textId="77777777" w:rsidTr="029224E2">
        <w:tc>
          <w:tcPr>
            <w:tcW w:w="2539" w:type="dxa"/>
            <w:tcBorders>
              <w:top w:val="nil"/>
              <w:left w:val="single" w:sz="8" w:space="0" w:color="auto"/>
              <w:bottom w:val="single" w:sz="8" w:space="0" w:color="auto"/>
              <w:right w:val="single" w:sz="8" w:space="0" w:color="auto"/>
            </w:tcBorders>
            <w:hideMark/>
          </w:tcPr>
          <w:p w14:paraId="710B157A" w14:textId="630273D3" w:rsidR="00C269BB" w:rsidRPr="00315A81" w:rsidRDefault="00C269BB">
            <w:pPr>
              <w:ind w:left="120"/>
              <w:textAlignment w:val="baseline"/>
              <w:rPr>
                <w:lang w:val="en-GB" w:eastAsia="en-NZ"/>
              </w:rPr>
            </w:pPr>
            <w:r w:rsidRPr="00315A81">
              <w:rPr>
                <w:lang w:val="en-GB" w:eastAsia="en-NZ"/>
              </w:rPr>
              <w:t xml:space="preserve">Experience and </w:t>
            </w:r>
            <w:r w:rsidR="00340C41" w:rsidRPr="00315A81">
              <w:rPr>
                <w:lang w:val="en-GB" w:eastAsia="en-NZ"/>
              </w:rPr>
              <w:t>s</w:t>
            </w:r>
            <w:r w:rsidRPr="00315A81">
              <w:rPr>
                <w:lang w:val="en-GB" w:eastAsia="en-NZ"/>
              </w:rPr>
              <w:t>kills</w:t>
            </w:r>
          </w:p>
        </w:tc>
        <w:tc>
          <w:tcPr>
            <w:tcW w:w="6521" w:type="dxa"/>
            <w:tcBorders>
              <w:top w:val="nil"/>
              <w:left w:val="nil"/>
              <w:bottom w:val="single" w:sz="8" w:space="0" w:color="000000" w:themeColor="text1"/>
              <w:right w:val="single" w:sz="8" w:space="0" w:color="000000" w:themeColor="text1"/>
            </w:tcBorders>
          </w:tcPr>
          <w:p w14:paraId="57F9DE82" w14:textId="6D5B2B80" w:rsidR="00EC3664" w:rsidRPr="007A26DE" w:rsidRDefault="002D13C7" w:rsidP="004368F1">
            <w:pPr>
              <w:spacing w:after="0" w:line="252" w:lineRule="auto"/>
              <w:rPr>
                <w:b/>
                <w:bCs/>
                <w:lang w:val="en-GB"/>
              </w:rPr>
            </w:pPr>
            <w:r>
              <w:rPr>
                <w:b/>
                <w:bCs/>
                <w:lang w:val="en-GB"/>
              </w:rPr>
              <w:t xml:space="preserve"> </w:t>
            </w:r>
            <w:r w:rsidR="0025221D" w:rsidRPr="002D13C7">
              <w:rPr>
                <w:b/>
                <w:bCs/>
                <w:lang w:val="en-GB"/>
              </w:rPr>
              <w:t>Essential</w:t>
            </w:r>
          </w:p>
          <w:p w14:paraId="3AB44395" w14:textId="29CA4252" w:rsidR="00EC3664" w:rsidRDefault="75475EFC" w:rsidP="007A26DE">
            <w:pPr>
              <w:pStyle w:val="TableParagraph"/>
              <w:numPr>
                <w:ilvl w:val="0"/>
                <w:numId w:val="5"/>
              </w:numPr>
              <w:tabs>
                <w:tab w:val="left" w:pos="724"/>
                <w:tab w:val="left" w:pos="725"/>
              </w:tabs>
              <w:spacing w:after="12"/>
              <w:ind w:left="712" w:right="819" w:hanging="208"/>
            </w:pPr>
            <w:r>
              <w:t>Knowledge of the functions of various government and non</w:t>
            </w:r>
            <w:r w:rsidR="004368F1">
              <w:t>-governmental</w:t>
            </w:r>
            <w:r>
              <w:t xml:space="preserve"> agencies for referral purposes</w:t>
            </w:r>
          </w:p>
          <w:p w14:paraId="309177B5" w14:textId="7E761628" w:rsidR="00EC3664" w:rsidRDefault="57B9A7BC" w:rsidP="5F98DA71">
            <w:pPr>
              <w:pStyle w:val="TableParagraph"/>
              <w:numPr>
                <w:ilvl w:val="0"/>
                <w:numId w:val="5"/>
              </w:numPr>
              <w:tabs>
                <w:tab w:val="left" w:pos="724"/>
                <w:tab w:val="left" w:pos="725"/>
              </w:tabs>
              <w:spacing w:after="12"/>
              <w:ind w:left="712" w:right="70" w:hanging="208"/>
            </w:pPr>
            <w:r>
              <w:t>Effective</w:t>
            </w:r>
            <w:r>
              <w:rPr>
                <w:spacing w:val="-3"/>
              </w:rPr>
              <w:t xml:space="preserve"> </w:t>
            </w:r>
            <w:r>
              <w:t>use</w:t>
            </w:r>
            <w:r>
              <w:rPr>
                <w:spacing w:val="-5"/>
              </w:rPr>
              <w:t xml:space="preserve"> </w:t>
            </w:r>
            <w:r>
              <w:t>of</w:t>
            </w:r>
            <w:r>
              <w:rPr>
                <w:spacing w:val="-3"/>
              </w:rPr>
              <w:t xml:space="preserve"> </w:t>
            </w:r>
            <w:r w:rsidR="0678D10B">
              <w:t xml:space="preserve">spoken and written </w:t>
            </w:r>
            <w:r>
              <w:t>communication</w:t>
            </w:r>
            <w:r>
              <w:rPr>
                <w:spacing w:val="-4"/>
              </w:rPr>
              <w:t xml:space="preserve"> </w:t>
            </w:r>
            <w:r>
              <w:t>skills</w:t>
            </w:r>
            <w:r>
              <w:rPr>
                <w:spacing w:val="-3"/>
              </w:rPr>
              <w:t xml:space="preserve"> </w:t>
            </w:r>
            <w:r>
              <w:t>to</w:t>
            </w:r>
            <w:r>
              <w:rPr>
                <w:spacing w:val="-3"/>
              </w:rPr>
              <w:t xml:space="preserve"> </w:t>
            </w:r>
            <w:r>
              <w:t>establish</w:t>
            </w:r>
            <w:r>
              <w:rPr>
                <w:spacing w:val="-4"/>
              </w:rPr>
              <w:t xml:space="preserve"> </w:t>
            </w:r>
            <w:r>
              <w:t>and</w:t>
            </w:r>
            <w:r>
              <w:rPr>
                <w:spacing w:val="-6"/>
              </w:rPr>
              <w:t xml:space="preserve"> </w:t>
            </w:r>
            <w:r>
              <w:t>maintain</w:t>
            </w:r>
            <w:r>
              <w:rPr>
                <w:spacing w:val="-4"/>
              </w:rPr>
              <w:t xml:space="preserve"> </w:t>
            </w:r>
            <w:r>
              <w:t>trust, elicit relevant information, articulate it appropriately,</w:t>
            </w:r>
            <w:r w:rsidR="68829686">
              <w:t xml:space="preserve"> convey messages clearly,</w:t>
            </w:r>
            <w:r w:rsidR="0CAFFFA9">
              <w:t xml:space="preserve"> </w:t>
            </w:r>
            <w:r>
              <w:t>record i</w:t>
            </w:r>
            <w:r w:rsidR="1E2DE26E">
              <w:t>nformation</w:t>
            </w:r>
            <w:r>
              <w:t xml:space="preserve"> accurately</w:t>
            </w:r>
            <w:r w:rsidR="0113AEB6">
              <w:t>,</w:t>
            </w:r>
            <w:r>
              <w:t xml:space="preserve"> </w:t>
            </w:r>
            <w:r w:rsidR="05C07BF9">
              <w:t xml:space="preserve">and bring parties together to find </w:t>
            </w:r>
            <w:r w:rsidR="05C07BF9">
              <w:lastRenderedPageBreak/>
              <w:t xml:space="preserve">solutions, </w:t>
            </w:r>
            <w:r>
              <w:t xml:space="preserve">while maintaining impartiality, confidentiality and </w:t>
            </w:r>
            <w:r w:rsidR="79572EC0">
              <w:t>quality of service</w:t>
            </w:r>
          </w:p>
          <w:p w14:paraId="57AA26A8" w14:textId="037C393A" w:rsidR="00EC3664" w:rsidRDefault="75475EFC" w:rsidP="006C7B2B">
            <w:pPr>
              <w:pStyle w:val="TableParagraph"/>
              <w:numPr>
                <w:ilvl w:val="0"/>
                <w:numId w:val="5"/>
              </w:numPr>
              <w:tabs>
                <w:tab w:val="left" w:pos="724"/>
                <w:tab w:val="left" w:pos="726"/>
              </w:tabs>
              <w:spacing w:after="12"/>
              <w:ind w:left="712" w:right="271" w:hanging="208"/>
            </w:pPr>
            <w:r>
              <w:t>Competence in analysis and judgement demonstrated by ability to break down complex information to identify key aspects, causal factors, and links between different sources of information</w:t>
            </w:r>
          </w:p>
          <w:p w14:paraId="3599D4F2" w14:textId="77777777" w:rsidR="00EC3664" w:rsidRDefault="75475EFC" w:rsidP="007A26DE">
            <w:pPr>
              <w:pStyle w:val="TableParagraph"/>
              <w:numPr>
                <w:ilvl w:val="0"/>
                <w:numId w:val="5"/>
              </w:numPr>
              <w:tabs>
                <w:tab w:val="left" w:pos="724"/>
                <w:tab w:val="left" w:pos="726"/>
              </w:tabs>
              <w:spacing w:after="12"/>
            </w:pPr>
            <w:r>
              <w:t>Competence in the Microsoft Office suite</w:t>
            </w:r>
          </w:p>
          <w:p w14:paraId="698B208D" w14:textId="77777777" w:rsidR="00EC3664" w:rsidDel="005A388E" w:rsidRDefault="75475EFC">
            <w:pPr>
              <w:pStyle w:val="TableParagraph"/>
              <w:numPr>
                <w:ilvl w:val="0"/>
                <w:numId w:val="5"/>
              </w:numPr>
              <w:tabs>
                <w:tab w:val="left" w:pos="725"/>
                <w:tab w:val="left" w:pos="726"/>
              </w:tabs>
              <w:spacing w:after="12"/>
            </w:pPr>
            <w:r>
              <w:t>Project management</w:t>
            </w:r>
          </w:p>
          <w:p w14:paraId="7B95EC28" w14:textId="302BEFA2" w:rsidR="00EC3664" w:rsidRPr="007A26DE" w:rsidRDefault="75475EFC" w:rsidP="007A26DE">
            <w:pPr>
              <w:pStyle w:val="TableParagraph"/>
              <w:numPr>
                <w:ilvl w:val="0"/>
                <w:numId w:val="5"/>
              </w:numPr>
              <w:tabs>
                <w:tab w:val="left" w:pos="725"/>
                <w:tab w:val="left" w:pos="726"/>
              </w:tabs>
              <w:spacing w:after="12"/>
            </w:pPr>
            <w:r>
              <w:t>Evaluation methodology</w:t>
            </w:r>
          </w:p>
          <w:p w14:paraId="3D91579B" w14:textId="77777777" w:rsidR="007A26DE" w:rsidRDefault="680592AB" w:rsidP="007A26DE">
            <w:pPr>
              <w:pStyle w:val="TableParagraph"/>
              <w:numPr>
                <w:ilvl w:val="0"/>
                <w:numId w:val="5"/>
              </w:numPr>
              <w:tabs>
                <w:tab w:val="left" w:pos="725"/>
                <w:tab w:val="left" w:pos="726"/>
              </w:tabs>
              <w:spacing w:after="12"/>
            </w:pPr>
            <w:r>
              <w:t>Interpersonal and relationship-building skills</w:t>
            </w:r>
          </w:p>
          <w:p w14:paraId="0BDAB3B9" w14:textId="77777777" w:rsidR="007A26DE" w:rsidRDefault="007A26DE" w:rsidP="007A26DE">
            <w:pPr>
              <w:pStyle w:val="TableParagraph"/>
              <w:numPr>
                <w:ilvl w:val="0"/>
                <w:numId w:val="5"/>
              </w:numPr>
              <w:tabs>
                <w:tab w:val="left" w:pos="725"/>
                <w:tab w:val="left" w:pos="726"/>
              </w:tabs>
              <w:spacing w:after="12"/>
            </w:pPr>
            <w:r>
              <w:t>Knowledge</w:t>
            </w:r>
            <w:r>
              <w:rPr>
                <w:spacing w:val="-3"/>
              </w:rPr>
              <w:t xml:space="preserve"> </w:t>
            </w:r>
            <w:r>
              <w:t>and</w:t>
            </w:r>
            <w:r>
              <w:rPr>
                <w:spacing w:val="-5"/>
              </w:rPr>
              <w:t xml:space="preserve"> </w:t>
            </w:r>
            <w:r>
              <w:t>skills</w:t>
            </w:r>
            <w:r>
              <w:rPr>
                <w:spacing w:val="-4"/>
              </w:rPr>
              <w:t xml:space="preserve"> </w:t>
            </w:r>
            <w:r>
              <w:t>to</w:t>
            </w:r>
            <w:r>
              <w:rPr>
                <w:spacing w:val="-4"/>
              </w:rPr>
              <w:t xml:space="preserve"> </w:t>
            </w:r>
            <w:r>
              <w:t>work</w:t>
            </w:r>
            <w:r>
              <w:rPr>
                <w:spacing w:val="-3"/>
              </w:rPr>
              <w:t xml:space="preserve"> </w:t>
            </w:r>
            <w:r>
              <w:t>with</w:t>
            </w:r>
            <w:r>
              <w:rPr>
                <w:spacing w:val="-5"/>
              </w:rPr>
              <w:t xml:space="preserve"> </w:t>
            </w:r>
            <w:r>
              <w:t>diverse</w:t>
            </w:r>
            <w:r>
              <w:rPr>
                <w:spacing w:val="-2"/>
              </w:rPr>
              <w:t xml:space="preserve"> communities</w:t>
            </w:r>
          </w:p>
          <w:p w14:paraId="602D6E96" w14:textId="03DC93C4" w:rsidR="007A26DE" w:rsidRPr="006F42EB" w:rsidRDefault="680592AB" w:rsidP="007A26DE">
            <w:pPr>
              <w:pStyle w:val="TableParagraph"/>
              <w:numPr>
                <w:ilvl w:val="0"/>
                <w:numId w:val="5"/>
              </w:numPr>
              <w:tabs>
                <w:tab w:val="left" w:pos="725"/>
                <w:tab w:val="left" w:pos="726"/>
              </w:tabs>
              <w:spacing w:after="12"/>
            </w:pPr>
            <w:r w:rsidDel="419F9811">
              <w:t>Presentation and large g</w:t>
            </w:r>
            <w:r w:rsidR="329476E4">
              <w:t>roup</w:t>
            </w:r>
            <w:r w:rsidR="329476E4">
              <w:rPr>
                <w:spacing w:val="-7"/>
              </w:rPr>
              <w:t xml:space="preserve"> </w:t>
            </w:r>
            <w:r w:rsidR="329476E4">
              <w:t>facilitation</w:t>
            </w:r>
            <w:r w:rsidR="329476E4">
              <w:rPr>
                <w:spacing w:val="-7"/>
              </w:rPr>
              <w:t xml:space="preserve"> </w:t>
            </w:r>
            <w:r w:rsidR="329476E4">
              <w:rPr>
                <w:spacing w:val="-2"/>
              </w:rPr>
              <w:t>skills</w:t>
            </w:r>
          </w:p>
          <w:p w14:paraId="2A39C8EF" w14:textId="0DCFC8DF" w:rsidR="002D13C7" w:rsidRPr="00F062CD" w:rsidRDefault="329476E4" w:rsidP="029224E2">
            <w:pPr>
              <w:pStyle w:val="TableParagraph"/>
              <w:numPr>
                <w:ilvl w:val="0"/>
                <w:numId w:val="5"/>
              </w:numPr>
              <w:tabs>
                <w:tab w:val="left" w:pos="725"/>
              </w:tabs>
              <w:spacing w:after="12" w:line="252" w:lineRule="auto"/>
              <w:ind w:left="712" w:hanging="208"/>
              <w:rPr>
                <w:b/>
                <w:bCs/>
                <w:lang w:val="en-GB" w:eastAsia="en-NZ"/>
              </w:rPr>
            </w:pPr>
            <w:r>
              <w:t>Ability to apply case management principles to allocated workload and correctly manage a dedicated database of complaints</w:t>
            </w:r>
            <w:r w:rsidRPr="00F062CD">
              <w:rPr>
                <w:spacing w:val="-3"/>
              </w:rPr>
              <w:t xml:space="preserve"> </w:t>
            </w:r>
            <w:r>
              <w:t>(for</w:t>
            </w:r>
            <w:r w:rsidRPr="00F062CD">
              <w:rPr>
                <w:spacing w:val="-5"/>
              </w:rPr>
              <w:t xml:space="preserve"> </w:t>
            </w:r>
            <w:r>
              <w:t>example,</w:t>
            </w:r>
            <w:r w:rsidRPr="00F062CD">
              <w:rPr>
                <w:spacing w:val="-3"/>
              </w:rPr>
              <w:t xml:space="preserve"> </w:t>
            </w:r>
            <w:r>
              <w:t>in</w:t>
            </w:r>
            <w:r w:rsidRPr="00F062CD">
              <w:rPr>
                <w:spacing w:val="-6"/>
              </w:rPr>
              <w:t xml:space="preserve"> </w:t>
            </w:r>
            <w:r>
              <w:t>Microsoft</w:t>
            </w:r>
            <w:r w:rsidRPr="00F062CD">
              <w:rPr>
                <w:spacing w:val="-5"/>
              </w:rPr>
              <w:t xml:space="preserve"> </w:t>
            </w:r>
            <w:r>
              <w:t>Dynamics</w:t>
            </w:r>
            <w:r w:rsidRPr="00F062CD">
              <w:rPr>
                <w:spacing w:val="-5"/>
              </w:rPr>
              <w:t xml:space="preserve"> </w:t>
            </w:r>
            <w:r>
              <w:t>365)</w:t>
            </w:r>
            <w:r w:rsidRPr="00F062CD">
              <w:rPr>
                <w:spacing w:val="-5"/>
              </w:rPr>
              <w:t xml:space="preserve"> </w:t>
            </w:r>
            <w:r>
              <w:t>to</w:t>
            </w:r>
            <w:r w:rsidRPr="00F062CD">
              <w:rPr>
                <w:spacing w:val="-4"/>
              </w:rPr>
              <w:t xml:space="preserve"> </w:t>
            </w:r>
            <w:r w:rsidDel="00D4356D">
              <w:t>manage</w:t>
            </w:r>
            <w:r w:rsidRPr="00F062CD" w:rsidDel="00D4356D">
              <w:rPr>
                <w:spacing w:val="-5"/>
              </w:rPr>
              <w:t xml:space="preserve"> </w:t>
            </w:r>
            <w:r w:rsidDel="00D4356D">
              <w:t>their</w:t>
            </w:r>
            <w:r>
              <w:t xml:space="preserve"> </w:t>
            </w:r>
            <w:r w:rsidRPr="00F062CD">
              <w:rPr>
                <w:spacing w:val="-2"/>
              </w:rPr>
              <w:t>caseload</w:t>
            </w:r>
          </w:p>
          <w:p w14:paraId="5E23569A" w14:textId="77777777" w:rsidR="00F062CD" w:rsidRPr="00F062CD" w:rsidRDefault="00F062CD" w:rsidP="00F062CD">
            <w:pPr>
              <w:pStyle w:val="TableParagraph"/>
              <w:tabs>
                <w:tab w:val="left" w:pos="725"/>
              </w:tabs>
              <w:spacing w:after="12" w:line="252" w:lineRule="auto"/>
              <w:ind w:left="712"/>
              <w:rPr>
                <w:b/>
                <w:bCs/>
                <w:lang w:val="en-GB" w:eastAsia="en-NZ"/>
              </w:rPr>
            </w:pPr>
          </w:p>
          <w:p w14:paraId="1DC449F8" w14:textId="67DB1D13" w:rsidR="0025221D" w:rsidRPr="002620A5" w:rsidRDefault="002D13C7" w:rsidP="004368F1">
            <w:pPr>
              <w:spacing w:after="0" w:line="252" w:lineRule="auto"/>
              <w:rPr>
                <w:rFonts w:cstheme="minorHAnsi"/>
                <w:b/>
                <w:bCs/>
                <w:lang w:val="en-GB"/>
              </w:rPr>
            </w:pPr>
            <w:r>
              <w:rPr>
                <w:b/>
                <w:bCs/>
                <w:lang w:val="en-GB" w:eastAsia="en-NZ"/>
              </w:rPr>
              <w:t xml:space="preserve"> </w:t>
            </w:r>
            <w:r w:rsidR="0025221D" w:rsidRPr="002620A5">
              <w:rPr>
                <w:rFonts w:cstheme="minorHAnsi"/>
                <w:b/>
                <w:bCs/>
                <w:lang w:val="en-GB"/>
              </w:rPr>
              <w:t>Analysis</w:t>
            </w:r>
          </w:p>
          <w:p w14:paraId="0E566532" w14:textId="66CE6902" w:rsidR="0025221D" w:rsidRPr="002620A5" w:rsidRDefault="0025221D" w:rsidP="007A26DE">
            <w:pPr>
              <w:numPr>
                <w:ilvl w:val="0"/>
                <w:numId w:val="5"/>
              </w:numPr>
              <w:spacing w:after="0" w:line="240" w:lineRule="auto"/>
            </w:pPr>
            <w:r w:rsidRPr="002620A5">
              <w:t>Think</w:t>
            </w:r>
            <w:r w:rsidR="00FA0423">
              <w:t>s</w:t>
            </w:r>
            <w:r w:rsidRPr="002620A5">
              <w:t xml:space="preserve"> analytically, conceptually and laterally</w:t>
            </w:r>
          </w:p>
          <w:p w14:paraId="2374E830" w14:textId="77777777" w:rsidR="0025221D" w:rsidRPr="002620A5" w:rsidRDefault="0025221D" w:rsidP="007A26DE">
            <w:pPr>
              <w:numPr>
                <w:ilvl w:val="0"/>
                <w:numId w:val="5"/>
              </w:numPr>
              <w:spacing w:after="0" w:line="240" w:lineRule="auto"/>
            </w:pPr>
            <w:r w:rsidRPr="002620A5">
              <w:t>Makes links between diverse pieces of information</w:t>
            </w:r>
          </w:p>
          <w:p w14:paraId="56FC35AE" w14:textId="77777777" w:rsidR="0025221D" w:rsidRPr="002620A5" w:rsidRDefault="0025221D" w:rsidP="007A26DE">
            <w:pPr>
              <w:numPr>
                <w:ilvl w:val="0"/>
                <w:numId w:val="5"/>
              </w:numPr>
              <w:spacing w:after="0" w:line="240" w:lineRule="auto"/>
            </w:pPr>
            <w:r w:rsidRPr="002620A5">
              <w:t>Can recognise the detail and the big picture of issues or pieces of work</w:t>
            </w:r>
          </w:p>
          <w:p w14:paraId="24A42F8D" w14:textId="77777777" w:rsidR="0025221D" w:rsidRPr="002620A5" w:rsidRDefault="0025221D" w:rsidP="004C53F7">
            <w:pPr>
              <w:pStyle w:val="ListParagraph"/>
              <w:spacing w:after="0" w:line="240" w:lineRule="auto"/>
              <w:ind w:left="427"/>
              <w:rPr>
                <w:rFonts w:cstheme="minorHAnsi"/>
                <w:lang w:val="en-GB"/>
              </w:rPr>
            </w:pPr>
          </w:p>
          <w:p w14:paraId="49C0F7CF" w14:textId="77777777" w:rsidR="0025221D" w:rsidRPr="002620A5" w:rsidRDefault="0025221D" w:rsidP="004C53F7">
            <w:pPr>
              <w:spacing w:after="0" w:line="240" w:lineRule="auto"/>
              <w:ind w:left="144"/>
              <w:rPr>
                <w:rFonts w:cstheme="minorHAnsi"/>
                <w:b/>
                <w:bCs/>
                <w:lang w:val="en-GB"/>
              </w:rPr>
            </w:pPr>
            <w:r w:rsidRPr="002620A5">
              <w:rPr>
                <w:rFonts w:cstheme="minorHAnsi"/>
                <w:b/>
                <w:bCs/>
                <w:lang w:val="en-GB"/>
              </w:rPr>
              <w:t>Communication and influence</w:t>
            </w:r>
          </w:p>
          <w:p w14:paraId="0AEF93E6" w14:textId="7759D4DF" w:rsidR="0025221D" w:rsidRPr="002620A5" w:rsidRDefault="37B1799D" w:rsidP="007A26DE">
            <w:pPr>
              <w:numPr>
                <w:ilvl w:val="0"/>
                <w:numId w:val="5"/>
              </w:numPr>
              <w:spacing w:after="0" w:line="240" w:lineRule="auto"/>
            </w:pPr>
            <w:r>
              <w:t xml:space="preserve">Employs clear and effective two-way communication, spoken and written, with a wide range of people and in all situations, </w:t>
            </w:r>
            <w:proofErr w:type="gramStart"/>
            <w:r>
              <w:t>in order to</w:t>
            </w:r>
            <w:proofErr w:type="gramEnd"/>
            <w:r>
              <w:t xml:space="preserve"> listen to</w:t>
            </w:r>
            <w:r w:rsidR="4CF56686">
              <w:t>,</w:t>
            </w:r>
            <w:r>
              <w:t xml:space="preserve"> persuade, and influence others</w:t>
            </w:r>
          </w:p>
          <w:p w14:paraId="24098DE9" w14:textId="77777777" w:rsidR="0025221D" w:rsidRPr="002620A5" w:rsidRDefault="0025221D" w:rsidP="004C53F7">
            <w:pPr>
              <w:pStyle w:val="ListParagraph"/>
              <w:spacing w:after="0" w:line="240" w:lineRule="auto"/>
              <w:ind w:left="427"/>
              <w:rPr>
                <w:rFonts w:cstheme="minorHAnsi"/>
                <w:lang w:val="en-GB"/>
              </w:rPr>
            </w:pPr>
          </w:p>
          <w:p w14:paraId="1D95F5B2" w14:textId="77777777" w:rsidR="0025221D" w:rsidRPr="002620A5" w:rsidRDefault="0025221D" w:rsidP="004C53F7">
            <w:pPr>
              <w:spacing w:after="0" w:line="240" w:lineRule="auto"/>
              <w:ind w:left="144"/>
              <w:rPr>
                <w:rFonts w:cstheme="minorHAnsi"/>
                <w:b/>
                <w:bCs/>
                <w:lang w:val="en-GB"/>
              </w:rPr>
            </w:pPr>
            <w:r w:rsidRPr="002620A5">
              <w:rPr>
                <w:rFonts w:cstheme="minorHAnsi"/>
                <w:b/>
                <w:bCs/>
                <w:lang w:val="en-GB"/>
              </w:rPr>
              <w:t>Building and sustaining relationships</w:t>
            </w:r>
          </w:p>
          <w:p w14:paraId="1CFF5D2C" w14:textId="2649716C" w:rsidR="0025221D" w:rsidRPr="002620A5" w:rsidRDefault="0025221D" w:rsidP="007A26DE">
            <w:pPr>
              <w:numPr>
                <w:ilvl w:val="0"/>
                <w:numId w:val="5"/>
              </w:numPr>
              <w:spacing w:after="0" w:line="240" w:lineRule="auto"/>
              <w:rPr>
                <w:rFonts w:cstheme="minorHAnsi"/>
                <w:lang w:val="en-GB"/>
              </w:rPr>
            </w:pPr>
            <w:r w:rsidRPr="002620A5">
              <w:t>Establishes</w:t>
            </w:r>
            <w:r w:rsidRPr="002620A5">
              <w:rPr>
                <w:rFonts w:cstheme="minorHAnsi"/>
                <w:lang w:val="en-GB"/>
              </w:rPr>
              <w:t xml:space="preserve"> and maintains positive relationships with colleagues and stakeholders internally and externally</w:t>
            </w:r>
          </w:p>
          <w:p w14:paraId="0BA61A9C" w14:textId="77777777" w:rsidR="0025221D" w:rsidRPr="002620A5" w:rsidRDefault="0025221D" w:rsidP="004C53F7">
            <w:pPr>
              <w:pStyle w:val="ListParagraph"/>
              <w:spacing w:after="0" w:line="240" w:lineRule="auto"/>
              <w:ind w:left="427"/>
              <w:rPr>
                <w:rFonts w:cstheme="minorHAnsi"/>
                <w:lang w:val="en-GB"/>
              </w:rPr>
            </w:pPr>
          </w:p>
          <w:p w14:paraId="7E5779EE" w14:textId="77777777" w:rsidR="0025221D" w:rsidRPr="002620A5" w:rsidRDefault="0025221D" w:rsidP="004C53F7">
            <w:pPr>
              <w:spacing w:after="0" w:line="240" w:lineRule="auto"/>
              <w:ind w:left="144"/>
              <w:rPr>
                <w:rFonts w:cstheme="minorHAnsi"/>
                <w:b/>
                <w:bCs/>
                <w:lang w:val="en-GB"/>
              </w:rPr>
            </w:pPr>
            <w:r w:rsidRPr="002620A5">
              <w:rPr>
                <w:rFonts w:cstheme="minorHAnsi"/>
                <w:b/>
                <w:bCs/>
                <w:lang w:val="en-GB"/>
              </w:rPr>
              <w:t>Adaptability and innovation</w:t>
            </w:r>
          </w:p>
          <w:p w14:paraId="7CEDA68E" w14:textId="77777777" w:rsidR="0025221D" w:rsidRPr="002620A5" w:rsidRDefault="0025221D" w:rsidP="007A26DE">
            <w:pPr>
              <w:numPr>
                <w:ilvl w:val="0"/>
                <w:numId w:val="5"/>
              </w:numPr>
              <w:spacing w:after="0" w:line="240" w:lineRule="auto"/>
              <w:rPr>
                <w:rFonts w:cstheme="minorHAnsi"/>
                <w:lang w:val="en-GB"/>
              </w:rPr>
            </w:pPr>
            <w:r w:rsidRPr="002620A5">
              <w:rPr>
                <w:rFonts w:cstheme="minorHAnsi"/>
                <w:lang w:val="en-GB"/>
              </w:rPr>
              <w:t>Demonstrates an innovative approach to problem solving and decision making with a capacity to develop and deliver effective solutions</w:t>
            </w:r>
          </w:p>
          <w:p w14:paraId="441B829B" w14:textId="77777777" w:rsidR="0025221D" w:rsidRPr="002620A5" w:rsidRDefault="0025221D" w:rsidP="007A26DE">
            <w:pPr>
              <w:numPr>
                <w:ilvl w:val="0"/>
                <w:numId w:val="5"/>
              </w:numPr>
              <w:spacing w:after="0" w:line="240" w:lineRule="auto"/>
              <w:rPr>
                <w:rFonts w:cstheme="minorHAnsi"/>
                <w:lang w:val="en-GB"/>
              </w:rPr>
            </w:pPr>
            <w:r w:rsidRPr="002620A5">
              <w:rPr>
                <w:rFonts w:cstheme="minorHAnsi"/>
                <w:lang w:val="en-GB"/>
              </w:rPr>
              <w:t>Recognises the need to be nimble and iterative to achieve progress in a changing environment</w:t>
            </w:r>
          </w:p>
          <w:p w14:paraId="64CA02F8" w14:textId="77777777" w:rsidR="00C269BB" w:rsidRPr="00315A81" w:rsidRDefault="00C269BB" w:rsidP="005E529E">
            <w:pPr>
              <w:spacing w:after="0" w:line="240" w:lineRule="auto"/>
              <w:ind w:right="140"/>
              <w:textAlignment w:val="baseline"/>
              <w:rPr>
                <w:lang w:val="en-GB"/>
              </w:rPr>
            </w:pPr>
          </w:p>
        </w:tc>
      </w:tr>
      <w:tr w:rsidR="00C269BB" w:rsidRPr="00315A81" w14:paraId="029EC199" w14:textId="77777777" w:rsidTr="029224E2">
        <w:tc>
          <w:tcPr>
            <w:tcW w:w="2539" w:type="dxa"/>
            <w:tcBorders>
              <w:top w:val="nil"/>
              <w:left w:val="single" w:sz="8" w:space="0" w:color="000000" w:themeColor="text1"/>
              <w:bottom w:val="single" w:sz="8" w:space="0" w:color="auto"/>
              <w:right w:val="single" w:sz="8" w:space="0" w:color="000000" w:themeColor="text1"/>
            </w:tcBorders>
            <w:hideMark/>
          </w:tcPr>
          <w:p w14:paraId="3138D994" w14:textId="4D822949" w:rsidR="00C269BB" w:rsidRPr="00315A81" w:rsidRDefault="00C269BB" w:rsidP="00247F06">
            <w:pPr>
              <w:ind w:left="130" w:right="130"/>
              <w:textAlignment w:val="baseline"/>
              <w:rPr>
                <w:lang w:val="en-GB" w:eastAsia="en-NZ"/>
              </w:rPr>
            </w:pPr>
            <w:r w:rsidRPr="00315A81">
              <w:rPr>
                <w:lang w:val="en-GB" w:eastAsia="en-NZ"/>
              </w:rPr>
              <w:lastRenderedPageBreak/>
              <w:t xml:space="preserve">Personal </w:t>
            </w:r>
            <w:r w:rsidR="609880B8" w:rsidRPr="00315A81">
              <w:rPr>
                <w:lang w:val="en-GB" w:eastAsia="en-NZ"/>
              </w:rPr>
              <w:t>commitment and integrity</w:t>
            </w:r>
          </w:p>
        </w:tc>
        <w:tc>
          <w:tcPr>
            <w:tcW w:w="6521" w:type="dxa"/>
            <w:tcBorders>
              <w:top w:val="nil"/>
              <w:left w:val="nil"/>
              <w:bottom w:val="single" w:sz="8" w:space="0" w:color="000000" w:themeColor="text1"/>
              <w:right w:val="single" w:sz="8" w:space="0" w:color="000000" w:themeColor="text1"/>
            </w:tcBorders>
          </w:tcPr>
          <w:p w14:paraId="311AD279" w14:textId="77777777" w:rsidR="003B6B38" w:rsidRDefault="003B6B38" w:rsidP="003B6B38">
            <w:pPr>
              <w:spacing w:after="0"/>
              <w:ind w:left="60" w:right="135"/>
              <w:textAlignment w:val="baseline"/>
              <w:rPr>
                <w:rFonts w:ascii="Times New Roman" w:hAnsi="Times New Roman" w:cs="Times New Roman"/>
                <w:b/>
                <w:bCs/>
                <w:sz w:val="24"/>
                <w:szCs w:val="24"/>
                <w:lang w:eastAsia="en-GB"/>
              </w:rPr>
            </w:pPr>
            <w:r>
              <w:rPr>
                <w:b/>
                <w:bCs/>
                <w:color w:val="000000"/>
                <w:lang w:eastAsia="en-GB"/>
              </w:rPr>
              <w:t>Commitment to Te Tiriti o Waitangi and human rights</w:t>
            </w:r>
          </w:p>
          <w:p w14:paraId="6D092D5E"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r w:rsidRPr="00C754C5">
              <w:rPr>
                <w:rFonts w:cstheme="minorHAnsi"/>
                <w:lang w:val="en-GB"/>
              </w:rPr>
              <w:t>Demonstrated commitment of / or experience working in a Tiriti context and understanding of Te Tiriti relevance to the work of the Commission </w:t>
            </w:r>
          </w:p>
          <w:p w14:paraId="141E5EF2" w14:textId="77777777" w:rsidR="003B6B38" w:rsidRDefault="003B6B38" w:rsidP="003B6B38">
            <w:pPr>
              <w:pStyle w:val="ListParagraph"/>
              <w:spacing w:after="0" w:line="240" w:lineRule="auto"/>
              <w:ind w:left="61"/>
              <w:textAlignment w:val="baseline"/>
              <w:rPr>
                <w:b/>
                <w:bCs/>
                <w:color w:val="000000"/>
                <w:lang w:eastAsia="en-GB"/>
              </w:rPr>
            </w:pPr>
          </w:p>
          <w:p w14:paraId="6C2D1DB0" w14:textId="77777777" w:rsidR="003B6B38" w:rsidRDefault="003B6B38" w:rsidP="003B6B38">
            <w:pPr>
              <w:pStyle w:val="ListParagraph"/>
              <w:spacing w:after="0" w:line="240" w:lineRule="auto"/>
              <w:ind w:left="61"/>
              <w:textAlignment w:val="baseline"/>
              <w:rPr>
                <w:b/>
                <w:bCs/>
                <w:color w:val="000000"/>
                <w:lang w:eastAsia="en-GB"/>
              </w:rPr>
            </w:pPr>
            <w:r>
              <w:rPr>
                <w:b/>
                <w:bCs/>
                <w:color w:val="000000"/>
                <w:lang w:eastAsia="en-GB"/>
              </w:rPr>
              <w:t>Conduct</w:t>
            </w:r>
          </w:p>
          <w:p w14:paraId="2EA91C1A"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r w:rsidRPr="00C754C5">
              <w:rPr>
                <w:rFonts w:cstheme="minorHAnsi"/>
                <w:lang w:val="en-GB"/>
              </w:rPr>
              <w:t>Understands the role and nature of a national human rights institution and the conduct required of its members</w:t>
            </w:r>
          </w:p>
          <w:p w14:paraId="28A7EF1C"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r w:rsidRPr="00C754C5">
              <w:rPr>
                <w:rFonts w:cstheme="minorHAnsi"/>
                <w:lang w:val="en-GB"/>
              </w:rPr>
              <w:t>Displays the highest standards of personal and professional behaviour</w:t>
            </w:r>
          </w:p>
          <w:p w14:paraId="4D8CBA98"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proofErr w:type="gramStart"/>
            <w:r w:rsidRPr="00C754C5">
              <w:rPr>
                <w:rFonts w:cstheme="minorHAnsi"/>
                <w:lang w:val="en-GB"/>
              </w:rPr>
              <w:lastRenderedPageBreak/>
              <w:t>Models</w:t>
            </w:r>
            <w:proofErr w:type="gramEnd"/>
            <w:r w:rsidRPr="00C754C5">
              <w:rPr>
                <w:rFonts w:cstheme="minorHAnsi"/>
                <w:lang w:val="en-GB"/>
              </w:rPr>
              <w:t xml:space="preserve"> behaviours consistent with the Commission’s values and holds others accountable for those behaviours</w:t>
            </w:r>
          </w:p>
          <w:p w14:paraId="2ADF469E"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r w:rsidRPr="00C754C5">
              <w:rPr>
                <w:rFonts w:cstheme="minorHAnsi"/>
                <w:lang w:val="en-GB"/>
              </w:rPr>
              <w:t>Displays a high degree of consistency in personal behaviour with a reputation for absolute trustworthiness</w:t>
            </w:r>
          </w:p>
          <w:p w14:paraId="52A4D65E"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r w:rsidRPr="00C754C5">
              <w:rPr>
                <w:rFonts w:cstheme="minorHAnsi"/>
                <w:lang w:val="en-GB"/>
              </w:rPr>
              <w:t>Proven record of confidentiality, discretion and judgment</w:t>
            </w:r>
          </w:p>
          <w:p w14:paraId="18C0AC1E" w14:textId="77777777" w:rsidR="003B6B38" w:rsidRDefault="003B6B38" w:rsidP="003B6B38">
            <w:pPr>
              <w:pStyle w:val="ListParagraph"/>
              <w:numPr>
                <w:ilvl w:val="0"/>
                <w:numId w:val="5"/>
              </w:numPr>
              <w:spacing w:after="0" w:line="240" w:lineRule="auto"/>
              <w:ind w:left="427" w:hanging="283"/>
              <w:rPr>
                <w:b/>
                <w:bCs/>
                <w:color w:val="000000"/>
                <w:lang w:eastAsia="en-GB"/>
              </w:rPr>
            </w:pPr>
            <w:r w:rsidRPr="00C754C5">
              <w:rPr>
                <w:rFonts w:cstheme="minorHAnsi"/>
                <w:lang w:val="en-GB"/>
              </w:rPr>
              <w:t>Demonstrates commitment to continual personal development</w:t>
            </w:r>
          </w:p>
          <w:p w14:paraId="3297B7D1" w14:textId="77777777" w:rsidR="003B6B38" w:rsidRDefault="003B6B38" w:rsidP="003B6B38">
            <w:pPr>
              <w:pStyle w:val="ListParagraph"/>
              <w:spacing w:after="0" w:line="240" w:lineRule="auto"/>
              <w:textAlignment w:val="baseline"/>
              <w:rPr>
                <w:lang w:eastAsia="en-GB"/>
              </w:rPr>
            </w:pPr>
          </w:p>
          <w:p w14:paraId="01739A42" w14:textId="77777777" w:rsidR="003B6B38" w:rsidRDefault="003B6B38" w:rsidP="003B6B38">
            <w:pPr>
              <w:spacing w:after="0"/>
              <w:ind w:left="61" w:right="140"/>
              <w:textAlignment w:val="baseline"/>
              <w:rPr>
                <w:b/>
                <w:bCs/>
                <w:color w:val="000000"/>
                <w:lang w:val="en-GB" w:eastAsia="en-NZ"/>
              </w:rPr>
            </w:pPr>
            <w:r>
              <w:rPr>
                <w:b/>
                <w:bCs/>
                <w:color w:val="000000"/>
                <w:lang w:val="en-GB" w:eastAsia="en-NZ"/>
              </w:rPr>
              <w:t>Wellbeing, Health and Safety</w:t>
            </w:r>
          </w:p>
          <w:p w14:paraId="4AF17479" w14:textId="77777777" w:rsidR="003B6B38" w:rsidRPr="00C754C5" w:rsidRDefault="003B6B38" w:rsidP="003B6B38">
            <w:pPr>
              <w:pStyle w:val="ListParagraph"/>
              <w:numPr>
                <w:ilvl w:val="0"/>
                <w:numId w:val="5"/>
              </w:numPr>
              <w:spacing w:after="0" w:line="240" w:lineRule="auto"/>
              <w:ind w:left="427" w:hanging="283"/>
              <w:rPr>
                <w:rFonts w:cstheme="minorHAnsi"/>
                <w:lang w:val="en-GB"/>
              </w:rPr>
            </w:pPr>
            <w:r w:rsidRPr="00C754C5">
              <w:rPr>
                <w:rFonts w:cstheme="minorHAnsi"/>
                <w:lang w:val="en-GB"/>
              </w:rPr>
              <w:t>Advocates, supports and ensures compliance with the requirements of the Health and Safety at Work Act 2015</w:t>
            </w:r>
          </w:p>
          <w:p w14:paraId="441F5F7B" w14:textId="616C7554" w:rsidR="000A5B03" w:rsidRPr="00315A81" w:rsidRDefault="000A5B03" w:rsidP="000A5B03">
            <w:pPr>
              <w:pStyle w:val="ListParagraph"/>
              <w:spacing w:after="0" w:line="240" w:lineRule="auto"/>
              <w:ind w:left="781" w:right="140"/>
              <w:textAlignment w:val="baseline"/>
              <w:rPr>
                <w:color w:val="000000"/>
                <w:lang w:val="en-GB" w:eastAsia="en-NZ"/>
              </w:rPr>
            </w:pPr>
          </w:p>
        </w:tc>
      </w:tr>
    </w:tbl>
    <w:p w14:paraId="4502C359" w14:textId="77777777" w:rsidR="00C269BB" w:rsidRPr="00315A81" w:rsidRDefault="00C269BB" w:rsidP="00583677">
      <w:pPr>
        <w:spacing w:after="0" w:line="240" w:lineRule="auto"/>
        <w:rPr>
          <w:lang w:val="en-GB"/>
        </w:rPr>
      </w:pPr>
    </w:p>
    <w:p w14:paraId="484FCEDB" w14:textId="7319F55F" w:rsidR="00416C60" w:rsidRPr="00315A81" w:rsidRDefault="00416C60" w:rsidP="004368F1">
      <w:pPr>
        <w:spacing w:after="120" w:line="240" w:lineRule="auto"/>
        <w:jc w:val="both"/>
        <w:rPr>
          <w:b/>
          <w:color w:val="002060"/>
          <w:sz w:val="28"/>
          <w:szCs w:val="28"/>
        </w:rPr>
      </w:pPr>
      <w:r w:rsidRPr="00315A81">
        <w:rPr>
          <w:b/>
          <w:color w:val="002060"/>
          <w:sz w:val="28"/>
          <w:szCs w:val="28"/>
        </w:rPr>
        <w:t>As a Public Servant</w:t>
      </w:r>
    </w:p>
    <w:p w14:paraId="38BF7E7A" w14:textId="77777777" w:rsidR="00416C60" w:rsidRPr="00315A81" w:rsidRDefault="00416C60" w:rsidP="00583677">
      <w:pPr>
        <w:pStyle w:val="Default"/>
        <w:jc w:val="both"/>
        <w:rPr>
          <w:rFonts w:asciiTheme="minorHAnsi" w:eastAsia="Calibri" w:hAnsiTheme="minorHAnsi" w:cstheme="minorHAnsi"/>
          <w:color w:val="auto"/>
          <w:sz w:val="22"/>
          <w:szCs w:val="22"/>
          <w:lang w:eastAsia="en-NZ"/>
        </w:rPr>
      </w:pPr>
      <w:r w:rsidRPr="00315A81">
        <w:rPr>
          <w:rFonts w:asciiTheme="minorHAnsi" w:eastAsia="Calibri" w:hAnsiTheme="minorHAnsi" w:cstheme="minorHAnsi"/>
          <w:color w:val="auto"/>
          <w:sz w:val="22"/>
          <w:szCs w:val="22"/>
          <w:lang w:eastAsia="en-NZ"/>
        </w:rPr>
        <w:t xml:space="preserve">Mahi </w:t>
      </w:r>
      <w:proofErr w:type="spellStart"/>
      <w:r w:rsidRPr="00315A81">
        <w:rPr>
          <w:rFonts w:asciiTheme="minorHAnsi" w:eastAsia="Calibri" w:hAnsiTheme="minorHAnsi" w:cstheme="minorHAnsi"/>
          <w:color w:val="auto"/>
          <w:sz w:val="22"/>
          <w:szCs w:val="22"/>
          <w:lang w:eastAsia="en-NZ"/>
        </w:rPr>
        <w:t>tōpū</w:t>
      </w:r>
      <w:proofErr w:type="spellEnd"/>
      <w:r w:rsidRPr="00315A81">
        <w:rPr>
          <w:rFonts w:asciiTheme="minorHAnsi" w:eastAsia="Calibri" w:hAnsiTheme="minorHAnsi" w:cstheme="minorHAnsi"/>
          <w:color w:val="auto"/>
          <w:sz w:val="22"/>
          <w:szCs w:val="22"/>
          <w:lang w:eastAsia="en-NZ"/>
        </w:rPr>
        <w:t xml:space="preserve"> ai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Kaimahi </w:t>
      </w:r>
      <w:proofErr w:type="spellStart"/>
      <w:r w:rsidRPr="00315A81">
        <w:rPr>
          <w:rFonts w:asciiTheme="minorHAnsi" w:eastAsia="Calibri" w:hAnsiTheme="minorHAnsi" w:cstheme="minorHAnsi"/>
          <w:color w:val="auto"/>
          <w:sz w:val="22"/>
          <w:szCs w:val="22"/>
          <w:lang w:eastAsia="en-NZ"/>
        </w:rPr>
        <w:t>Tūmatanui</w:t>
      </w:r>
      <w:proofErr w:type="spellEnd"/>
      <w:r w:rsidRPr="00315A81">
        <w:rPr>
          <w:rFonts w:asciiTheme="minorHAnsi" w:eastAsia="Calibri" w:hAnsiTheme="minorHAnsi" w:cstheme="minorHAnsi"/>
          <w:color w:val="auto"/>
          <w:sz w:val="22"/>
          <w:szCs w:val="22"/>
          <w:lang w:eastAsia="en-NZ"/>
        </w:rPr>
        <w:t xml:space="preserve"> e </w:t>
      </w:r>
      <w:proofErr w:type="spellStart"/>
      <w:r w:rsidRPr="00315A81">
        <w:rPr>
          <w:rFonts w:asciiTheme="minorHAnsi" w:eastAsia="Calibri" w:hAnsiTheme="minorHAnsi" w:cstheme="minorHAnsi"/>
          <w:color w:val="auto"/>
          <w:sz w:val="22"/>
          <w:szCs w:val="22"/>
          <w:lang w:eastAsia="en-NZ"/>
        </w:rPr>
        <w:t>whai</w:t>
      </w:r>
      <w:proofErr w:type="spellEnd"/>
      <w:r w:rsidRPr="00315A81">
        <w:rPr>
          <w:rFonts w:asciiTheme="minorHAnsi" w:eastAsia="Calibri" w:hAnsiTheme="minorHAnsi" w:cstheme="minorHAnsi"/>
          <w:color w:val="auto"/>
          <w:sz w:val="22"/>
          <w:szCs w:val="22"/>
          <w:lang w:eastAsia="en-NZ"/>
        </w:rPr>
        <w:t xml:space="preserve"> tikanga ai te noho a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tāngata o Aotearoa. Hei </w:t>
      </w:r>
      <w:proofErr w:type="spellStart"/>
      <w:r w:rsidRPr="00315A81">
        <w:rPr>
          <w:rFonts w:asciiTheme="minorHAnsi" w:eastAsia="Calibri" w:hAnsiTheme="minorHAnsi" w:cstheme="minorHAnsi"/>
          <w:color w:val="auto"/>
          <w:sz w:val="22"/>
          <w:szCs w:val="22"/>
          <w:lang w:eastAsia="en-NZ"/>
        </w:rPr>
        <w:t>tā</w:t>
      </w:r>
      <w:proofErr w:type="spellEnd"/>
      <w:r w:rsidRPr="00315A81">
        <w:rPr>
          <w:rFonts w:asciiTheme="minorHAnsi" w:eastAsia="Calibri" w:hAnsiTheme="minorHAnsi" w:cstheme="minorHAnsi"/>
          <w:color w:val="auto"/>
          <w:sz w:val="22"/>
          <w:szCs w:val="22"/>
          <w:lang w:eastAsia="en-NZ"/>
        </w:rPr>
        <w:t xml:space="preserve"> te Public Service Act ko te pūtake o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Kaimahi Kāwanatanga, ko te </w:t>
      </w:r>
      <w:proofErr w:type="spellStart"/>
      <w:r w:rsidRPr="00315A81">
        <w:rPr>
          <w:rFonts w:asciiTheme="minorHAnsi" w:eastAsia="Calibri" w:hAnsiTheme="minorHAnsi" w:cstheme="minorHAnsi"/>
          <w:color w:val="auto"/>
          <w:sz w:val="22"/>
          <w:szCs w:val="22"/>
          <w:lang w:eastAsia="en-NZ"/>
        </w:rPr>
        <w:t>tautoko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kāwanatanga </w:t>
      </w:r>
      <w:proofErr w:type="spellStart"/>
      <w:r w:rsidRPr="00315A81">
        <w:rPr>
          <w:rFonts w:asciiTheme="minorHAnsi" w:eastAsia="Calibri" w:hAnsiTheme="minorHAnsi" w:cstheme="minorHAnsi"/>
          <w:color w:val="auto"/>
          <w:sz w:val="22"/>
          <w:szCs w:val="22"/>
          <w:lang w:eastAsia="en-NZ"/>
        </w:rPr>
        <w:t>whai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ture</w:t>
      </w:r>
      <w:proofErr w:type="spellEnd"/>
      <w:r w:rsidRPr="00315A81">
        <w:rPr>
          <w:rFonts w:asciiTheme="minorHAnsi" w:eastAsia="Calibri" w:hAnsiTheme="minorHAnsi" w:cstheme="minorHAnsi"/>
          <w:color w:val="auto"/>
          <w:sz w:val="22"/>
          <w:szCs w:val="22"/>
          <w:lang w:eastAsia="en-NZ"/>
        </w:rPr>
        <w:t xml:space="preserve"> me te kāwanatanga </w:t>
      </w:r>
      <w:proofErr w:type="spellStart"/>
      <w:r w:rsidRPr="00315A81">
        <w:rPr>
          <w:rFonts w:asciiTheme="minorHAnsi" w:eastAsia="Calibri" w:hAnsiTheme="minorHAnsi" w:cstheme="minorHAnsi"/>
          <w:color w:val="auto"/>
          <w:sz w:val="22"/>
          <w:szCs w:val="22"/>
          <w:lang w:eastAsia="en-NZ"/>
        </w:rPr>
        <w:t>manapori</w:t>
      </w:r>
      <w:proofErr w:type="spellEnd"/>
      <w:r w:rsidRPr="00315A81">
        <w:rPr>
          <w:rFonts w:asciiTheme="minorHAnsi" w:eastAsia="Calibri" w:hAnsiTheme="minorHAnsi" w:cstheme="minorHAnsi"/>
          <w:color w:val="auto"/>
          <w:sz w:val="22"/>
          <w:szCs w:val="22"/>
          <w:lang w:eastAsia="en-NZ"/>
        </w:rPr>
        <w:t xml:space="preserve">; ko te </w:t>
      </w:r>
      <w:proofErr w:type="spellStart"/>
      <w:r w:rsidRPr="00315A81">
        <w:rPr>
          <w:rFonts w:asciiTheme="minorHAnsi" w:eastAsia="Calibri" w:hAnsiTheme="minorHAnsi" w:cstheme="minorHAnsi"/>
          <w:color w:val="auto"/>
          <w:sz w:val="22"/>
          <w:szCs w:val="22"/>
          <w:lang w:eastAsia="en-NZ"/>
        </w:rPr>
        <w:t>āwhina</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Kāwanatanga o te </w:t>
      </w:r>
      <w:proofErr w:type="spellStart"/>
      <w:r w:rsidRPr="00315A81">
        <w:rPr>
          <w:rFonts w:asciiTheme="minorHAnsi" w:eastAsia="Calibri" w:hAnsiTheme="minorHAnsi" w:cstheme="minorHAnsi"/>
          <w:color w:val="auto"/>
          <w:sz w:val="22"/>
          <w:szCs w:val="22"/>
          <w:lang w:eastAsia="en-NZ"/>
        </w:rPr>
        <w:t>wā</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nei</w:t>
      </w:r>
      <w:proofErr w:type="spellEnd"/>
      <w:r w:rsidRPr="00315A81">
        <w:rPr>
          <w:rFonts w:asciiTheme="minorHAnsi" w:eastAsia="Calibri" w:hAnsiTheme="minorHAnsi" w:cstheme="minorHAnsi"/>
          <w:color w:val="auto"/>
          <w:sz w:val="22"/>
          <w:szCs w:val="22"/>
          <w:lang w:eastAsia="en-NZ"/>
        </w:rPr>
        <w:t xml:space="preserve"> me ō </w:t>
      </w:r>
      <w:proofErr w:type="spellStart"/>
      <w:r w:rsidRPr="00315A81">
        <w:rPr>
          <w:rFonts w:asciiTheme="minorHAnsi" w:eastAsia="Calibri" w:hAnsiTheme="minorHAnsi" w:cstheme="minorHAnsi"/>
          <w:color w:val="auto"/>
          <w:sz w:val="22"/>
          <w:szCs w:val="22"/>
          <w:lang w:eastAsia="en-NZ"/>
        </w:rPr>
        <w:t>anamata</w:t>
      </w:r>
      <w:proofErr w:type="spellEnd"/>
      <w:r w:rsidRPr="00315A81">
        <w:rPr>
          <w:rFonts w:asciiTheme="minorHAnsi" w:eastAsia="Calibri" w:hAnsiTheme="minorHAnsi" w:cstheme="minorHAnsi"/>
          <w:color w:val="auto"/>
          <w:sz w:val="22"/>
          <w:szCs w:val="22"/>
          <w:lang w:eastAsia="en-NZ"/>
        </w:rPr>
        <w:t xml:space="preserve"> ki te </w:t>
      </w:r>
      <w:proofErr w:type="spellStart"/>
      <w:r w:rsidRPr="00315A81">
        <w:rPr>
          <w:rFonts w:asciiTheme="minorHAnsi" w:eastAsia="Calibri" w:hAnsiTheme="minorHAnsi" w:cstheme="minorHAnsi"/>
          <w:color w:val="auto"/>
          <w:sz w:val="22"/>
          <w:szCs w:val="22"/>
          <w:lang w:eastAsia="en-NZ"/>
        </w:rPr>
        <w:t>whakawhanake</w:t>
      </w:r>
      <w:proofErr w:type="spellEnd"/>
      <w:r w:rsidRPr="00315A81">
        <w:rPr>
          <w:rFonts w:asciiTheme="minorHAnsi" w:eastAsia="Calibri" w:hAnsiTheme="minorHAnsi" w:cstheme="minorHAnsi"/>
          <w:color w:val="auto"/>
          <w:sz w:val="22"/>
          <w:szCs w:val="22"/>
          <w:lang w:eastAsia="en-NZ"/>
        </w:rPr>
        <w:t xml:space="preserve">, ki te </w:t>
      </w:r>
      <w:proofErr w:type="spellStart"/>
      <w:r w:rsidRPr="00315A81">
        <w:rPr>
          <w:rFonts w:asciiTheme="minorHAnsi" w:eastAsia="Calibri" w:hAnsiTheme="minorHAnsi" w:cstheme="minorHAnsi"/>
          <w:color w:val="auto"/>
          <w:sz w:val="22"/>
          <w:szCs w:val="22"/>
          <w:lang w:eastAsia="en-NZ"/>
        </w:rPr>
        <w:t>whakatinana</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hoki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ā </w:t>
      </w:r>
      <w:proofErr w:type="spellStart"/>
      <w:r w:rsidRPr="00315A81">
        <w:rPr>
          <w:rFonts w:asciiTheme="minorHAnsi" w:eastAsia="Calibri" w:hAnsiTheme="minorHAnsi" w:cstheme="minorHAnsi"/>
          <w:color w:val="auto"/>
          <w:sz w:val="22"/>
          <w:szCs w:val="22"/>
          <w:lang w:eastAsia="en-NZ"/>
        </w:rPr>
        <w:t>rātou</w:t>
      </w:r>
      <w:proofErr w:type="spellEnd"/>
      <w:r w:rsidRPr="00315A81">
        <w:rPr>
          <w:rFonts w:asciiTheme="minorHAnsi" w:eastAsia="Calibri" w:hAnsiTheme="minorHAnsi" w:cstheme="minorHAnsi"/>
          <w:color w:val="auto"/>
          <w:sz w:val="22"/>
          <w:szCs w:val="22"/>
          <w:lang w:eastAsia="en-NZ"/>
        </w:rPr>
        <w:t xml:space="preserve"> kaupapa here; ko te </w:t>
      </w:r>
      <w:proofErr w:type="spellStart"/>
      <w:r w:rsidRPr="00315A81">
        <w:rPr>
          <w:rFonts w:asciiTheme="minorHAnsi" w:eastAsia="Calibri" w:hAnsiTheme="minorHAnsi" w:cstheme="minorHAnsi"/>
          <w:color w:val="auto"/>
          <w:sz w:val="22"/>
          <w:szCs w:val="22"/>
          <w:lang w:eastAsia="en-NZ"/>
        </w:rPr>
        <w:t>tuku</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ratonga</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tūmatanui</w:t>
      </w:r>
      <w:proofErr w:type="spellEnd"/>
      <w:r w:rsidRPr="00315A81">
        <w:rPr>
          <w:rFonts w:asciiTheme="minorHAnsi" w:eastAsia="Calibri" w:hAnsiTheme="minorHAnsi" w:cstheme="minorHAnsi"/>
          <w:color w:val="auto"/>
          <w:sz w:val="22"/>
          <w:szCs w:val="22"/>
          <w:lang w:eastAsia="en-NZ"/>
        </w:rPr>
        <w:t xml:space="preserve"> e </w:t>
      </w:r>
      <w:proofErr w:type="spellStart"/>
      <w:r w:rsidRPr="00315A81">
        <w:rPr>
          <w:rFonts w:asciiTheme="minorHAnsi" w:eastAsia="Calibri" w:hAnsiTheme="minorHAnsi" w:cstheme="minorHAnsi"/>
          <w:color w:val="auto"/>
          <w:sz w:val="22"/>
          <w:szCs w:val="22"/>
          <w:lang w:eastAsia="en-NZ"/>
        </w:rPr>
        <w:t>nui</w:t>
      </w:r>
      <w:proofErr w:type="spellEnd"/>
      <w:r w:rsidRPr="00315A81">
        <w:rPr>
          <w:rFonts w:asciiTheme="minorHAnsi" w:eastAsia="Calibri" w:hAnsiTheme="minorHAnsi" w:cstheme="minorHAnsi"/>
          <w:color w:val="auto"/>
          <w:sz w:val="22"/>
          <w:szCs w:val="22"/>
          <w:lang w:eastAsia="en-NZ"/>
        </w:rPr>
        <w:t xml:space="preserve"> ana te </w:t>
      </w:r>
      <w:proofErr w:type="spellStart"/>
      <w:r w:rsidRPr="00315A81">
        <w:rPr>
          <w:rFonts w:asciiTheme="minorHAnsi" w:eastAsia="Calibri" w:hAnsiTheme="minorHAnsi" w:cstheme="minorHAnsi"/>
          <w:color w:val="auto"/>
          <w:sz w:val="22"/>
          <w:szCs w:val="22"/>
          <w:lang w:eastAsia="en-NZ"/>
        </w:rPr>
        <w:t>kounga</w:t>
      </w:r>
      <w:proofErr w:type="spellEnd"/>
      <w:r w:rsidRPr="00315A81">
        <w:rPr>
          <w:rFonts w:asciiTheme="minorHAnsi" w:eastAsia="Calibri" w:hAnsiTheme="minorHAnsi" w:cstheme="minorHAnsi"/>
          <w:color w:val="auto"/>
          <w:sz w:val="22"/>
          <w:szCs w:val="22"/>
          <w:lang w:eastAsia="en-NZ"/>
        </w:rPr>
        <w:t xml:space="preserve">, e </w:t>
      </w:r>
      <w:proofErr w:type="spellStart"/>
      <w:r w:rsidRPr="00315A81">
        <w:rPr>
          <w:rFonts w:asciiTheme="minorHAnsi" w:eastAsia="Calibri" w:hAnsiTheme="minorHAnsi" w:cstheme="minorHAnsi"/>
          <w:color w:val="auto"/>
          <w:sz w:val="22"/>
          <w:szCs w:val="22"/>
          <w:lang w:eastAsia="en-NZ"/>
        </w:rPr>
        <w:t>nahanaha</w:t>
      </w:r>
      <w:proofErr w:type="spellEnd"/>
      <w:r w:rsidRPr="00315A81">
        <w:rPr>
          <w:rFonts w:asciiTheme="minorHAnsi" w:eastAsia="Calibri" w:hAnsiTheme="minorHAnsi" w:cstheme="minorHAnsi"/>
          <w:color w:val="auto"/>
          <w:sz w:val="22"/>
          <w:szCs w:val="22"/>
          <w:lang w:eastAsia="en-NZ"/>
        </w:rPr>
        <w:t xml:space="preserve"> ana </w:t>
      </w:r>
      <w:proofErr w:type="spellStart"/>
      <w:r w:rsidRPr="00315A81">
        <w:rPr>
          <w:rFonts w:asciiTheme="minorHAnsi" w:eastAsia="Calibri" w:hAnsiTheme="minorHAnsi" w:cstheme="minorHAnsi"/>
          <w:color w:val="auto"/>
          <w:sz w:val="22"/>
          <w:szCs w:val="22"/>
          <w:lang w:eastAsia="en-NZ"/>
        </w:rPr>
        <w:t>anō</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hoki</w:t>
      </w:r>
      <w:proofErr w:type="spellEnd"/>
      <w:r w:rsidRPr="00315A81">
        <w:rPr>
          <w:rFonts w:asciiTheme="minorHAnsi" w:eastAsia="Calibri" w:hAnsiTheme="minorHAnsi" w:cstheme="minorHAnsi"/>
          <w:color w:val="auto"/>
          <w:sz w:val="22"/>
          <w:szCs w:val="22"/>
          <w:lang w:eastAsia="en-NZ"/>
        </w:rPr>
        <w:t xml:space="preserve">; ko te </w:t>
      </w:r>
      <w:proofErr w:type="spellStart"/>
      <w:r w:rsidRPr="00315A81">
        <w:rPr>
          <w:rFonts w:asciiTheme="minorHAnsi" w:eastAsia="Calibri" w:hAnsiTheme="minorHAnsi" w:cstheme="minorHAnsi"/>
          <w:color w:val="auto"/>
          <w:sz w:val="22"/>
          <w:szCs w:val="22"/>
          <w:lang w:eastAsia="en-NZ"/>
        </w:rPr>
        <w:t>tautoko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Kāwanatanga e </w:t>
      </w:r>
      <w:proofErr w:type="spellStart"/>
      <w:r w:rsidRPr="00315A81">
        <w:rPr>
          <w:rFonts w:asciiTheme="minorHAnsi" w:eastAsia="Calibri" w:hAnsiTheme="minorHAnsi" w:cstheme="minorHAnsi"/>
          <w:color w:val="auto"/>
          <w:sz w:val="22"/>
          <w:szCs w:val="22"/>
          <w:lang w:eastAsia="en-NZ"/>
        </w:rPr>
        <w:t>tūroa</w:t>
      </w:r>
      <w:proofErr w:type="spellEnd"/>
      <w:r w:rsidRPr="00315A81">
        <w:rPr>
          <w:rFonts w:asciiTheme="minorHAnsi" w:eastAsia="Calibri" w:hAnsiTheme="minorHAnsi" w:cstheme="minorHAnsi"/>
          <w:color w:val="auto"/>
          <w:sz w:val="22"/>
          <w:szCs w:val="22"/>
          <w:lang w:eastAsia="en-NZ"/>
        </w:rPr>
        <w:t xml:space="preserve"> ai te </w:t>
      </w:r>
      <w:proofErr w:type="spellStart"/>
      <w:r w:rsidRPr="00315A81">
        <w:rPr>
          <w:rFonts w:asciiTheme="minorHAnsi" w:eastAsia="Calibri" w:hAnsiTheme="minorHAnsi" w:cstheme="minorHAnsi"/>
          <w:color w:val="auto"/>
          <w:sz w:val="22"/>
          <w:szCs w:val="22"/>
          <w:lang w:eastAsia="en-NZ"/>
        </w:rPr>
        <w:t>whai</w:t>
      </w:r>
      <w:proofErr w:type="spellEnd"/>
      <w:r w:rsidRPr="00315A81">
        <w:rPr>
          <w:rFonts w:asciiTheme="minorHAnsi" w:eastAsia="Calibri" w:hAnsiTheme="minorHAnsi" w:cstheme="minorHAnsi"/>
          <w:color w:val="auto"/>
          <w:sz w:val="22"/>
          <w:szCs w:val="22"/>
          <w:lang w:eastAsia="en-NZ"/>
        </w:rPr>
        <w:t xml:space="preserve"> oranga o te </w:t>
      </w:r>
      <w:proofErr w:type="spellStart"/>
      <w:r w:rsidRPr="00315A81">
        <w:rPr>
          <w:rFonts w:asciiTheme="minorHAnsi" w:eastAsia="Calibri" w:hAnsiTheme="minorHAnsi" w:cstheme="minorHAnsi"/>
          <w:color w:val="auto"/>
          <w:sz w:val="22"/>
          <w:szCs w:val="22"/>
          <w:lang w:eastAsia="en-NZ"/>
        </w:rPr>
        <w:t>marea</w:t>
      </w:r>
      <w:proofErr w:type="spellEnd"/>
      <w:r w:rsidRPr="00315A81">
        <w:rPr>
          <w:rFonts w:asciiTheme="minorHAnsi" w:eastAsia="Calibri" w:hAnsiTheme="minorHAnsi" w:cstheme="minorHAnsi"/>
          <w:color w:val="auto"/>
          <w:sz w:val="22"/>
          <w:szCs w:val="22"/>
          <w:lang w:eastAsia="en-NZ"/>
        </w:rPr>
        <w:t xml:space="preserve">; ko te </w:t>
      </w:r>
      <w:proofErr w:type="spellStart"/>
      <w:r w:rsidRPr="00315A81">
        <w:rPr>
          <w:rFonts w:asciiTheme="minorHAnsi" w:eastAsia="Calibri" w:hAnsiTheme="minorHAnsi" w:cstheme="minorHAnsi"/>
          <w:color w:val="auto"/>
          <w:sz w:val="22"/>
          <w:szCs w:val="22"/>
          <w:lang w:eastAsia="en-NZ"/>
        </w:rPr>
        <w:t>huawaere</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w:t>
      </w:r>
      <w:proofErr w:type="spellStart"/>
      <w:r w:rsidRPr="00315A81">
        <w:rPr>
          <w:rFonts w:asciiTheme="minorHAnsi" w:eastAsia="Calibri" w:hAnsiTheme="minorHAnsi" w:cstheme="minorHAnsi"/>
          <w:color w:val="auto"/>
          <w:sz w:val="22"/>
          <w:szCs w:val="22"/>
          <w:lang w:eastAsia="en-NZ"/>
        </w:rPr>
        <w:t>whai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wāhitanga</w:t>
      </w:r>
      <w:proofErr w:type="spellEnd"/>
      <w:r w:rsidRPr="00315A81">
        <w:rPr>
          <w:rFonts w:asciiTheme="minorHAnsi" w:eastAsia="Calibri" w:hAnsiTheme="minorHAnsi" w:cstheme="minorHAnsi"/>
          <w:color w:val="auto"/>
          <w:sz w:val="22"/>
          <w:szCs w:val="22"/>
          <w:lang w:eastAsia="en-NZ"/>
        </w:rPr>
        <w:t xml:space="preserve"> o te </w:t>
      </w:r>
      <w:proofErr w:type="spellStart"/>
      <w:r w:rsidRPr="00315A81">
        <w:rPr>
          <w:rFonts w:asciiTheme="minorHAnsi" w:eastAsia="Calibri" w:hAnsiTheme="minorHAnsi" w:cstheme="minorHAnsi"/>
          <w:color w:val="auto"/>
          <w:sz w:val="22"/>
          <w:szCs w:val="22"/>
          <w:lang w:eastAsia="en-NZ"/>
        </w:rPr>
        <w:t>kirirarau</w:t>
      </w:r>
      <w:proofErr w:type="spellEnd"/>
      <w:r w:rsidRPr="00315A81">
        <w:rPr>
          <w:rFonts w:asciiTheme="minorHAnsi" w:eastAsia="Calibri" w:hAnsiTheme="minorHAnsi" w:cstheme="minorHAnsi"/>
          <w:color w:val="auto"/>
          <w:sz w:val="22"/>
          <w:szCs w:val="22"/>
          <w:lang w:eastAsia="en-NZ"/>
        </w:rPr>
        <w:t xml:space="preserve"> ki te </w:t>
      </w:r>
      <w:proofErr w:type="spellStart"/>
      <w:r w:rsidRPr="00315A81">
        <w:rPr>
          <w:rFonts w:asciiTheme="minorHAnsi" w:eastAsia="Calibri" w:hAnsiTheme="minorHAnsi" w:cstheme="minorHAnsi"/>
          <w:color w:val="auto"/>
          <w:sz w:val="22"/>
          <w:szCs w:val="22"/>
          <w:lang w:eastAsia="en-NZ"/>
        </w:rPr>
        <w:t>ao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tūmatanui</w:t>
      </w:r>
      <w:proofErr w:type="spellEnd"/>
      <w:r w:rsidRPr="00315A81">
        <w:rPr>
          <w:rFonts w:asciiTheme="minorHAnsi" w:eastAsia="Calibri" w:hAnsiTheme="minorHAnsi" w:cstheme="minorHAnsi"/>
          <w:color w:val="auto"/>
          <w:sz w:val="22"/>
          <w:szCs w:val="22"/>
          <w:lang w:eastAsia="en-NZ"/>
        </w:rPr>
        <w:t xml:space="preserve"> me te </w:t>
      </w:r>
      <w:proofErr w:type="spellStart"/>
      <w:r w:rsidRPr="00315A81">
        <w:rPr>
          <w:rFonts w:asciiTheme="minorHAnsi" w:eastAsia="Calibri" w:hAnsiTheme="minorHAnsi" w:cstheme="minorHAnsi"/>
          <w:color w:val="auto"/>
          <w:sz w:val="22"/>
          <w:szCs w:val="22"/>
          <w:lang w:eastAsia="en-NZ"/>
        </w:rPr>
        <w:t>whakatutuki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mahi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runga</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tā</w:t>
      </w:r>
      <w:proofErr w:type="spellEnd"/>
      <w:r w:rsidRPr="00315A81">
        <w:rPr>
          <w:rFonts w:asciiTheme="minorHAnsi" w:eastAsia="Calibri" w:hAnsiTheme="minorHAnsi" w:cstheme="minorHAnsi"/>
          <w:color w:val="auto"/>
          <w:sz w:val="22"/>
          <w:szCs w:val="22"/>
          <w:lang w:eastAsia="en-NZ"/>
        </w:rPr>
        <w:t xml:space="preserve"> te </w:t>
      </w:r>
      <w:proofErr w:type="spellStart"/>
      <w:r w:rsidRPr="00315A81">
        <w:rPr>
          <w:rFonts w:asciiTheme="minorHAnsi" w:eastAsia="Calibri" w:hAnsiTheme="minorHAnsi" w:cstheme="minorHAnsi"/>
          <w:color w:val="auto"/>
          <w:sz w:val="22"/>
          <w:szCs w:val="22"/>
          <w:lang w:eastAsia="en-NZ"/>
        </w:rPr>
        <w:t>ture</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whakahau</w:t>
      </w:r>
      <w:proofErr w:type="spellEnd"/>
      <w:r w:rsidRPr="00315A81">
        <w:rPr>
          <w:rFonts w:asciiTheme="minorHAnsi" w:eastAsia="Calibri" w:hAnsiTheme="minorHAnsi" w:cstheme="minorHAnsi"/>
          <w:color w:val="auto"/>
          <w:sz w:val="22"/>
          <w:szCs w:val="22"/>
          <w:lang w:eastAsia="en-NZ"/>
        </w:rPr>
        <w:t xml:space="preserve"> ai. E </w:t>
      </w:r>
      <w:proofErr w:type="spellStart"/>
      <w:r w:rsidRPr="00315A81">
        <w:rPr>
          <w:rFonts w:asciiTheme="minorHAnsi" w:eastAsia="Calibri" w:hAnsiTheme="minorHAnsi" w:cstheme="minorHAnsi"/>
          <w:color w:val="auto"/>
          <w:sz w:val="22"/>
          <w:szCs w:val="22"/>
          <w:lang w:eastAsia="en-NZ"/>
        </w:rPr>
        <w:t>hiranga</w:t>
      </w:r>
      <w:proofErr w:type="spellEnd"/>
      <w:r w:rsidRPr="00315A81">
        <w:rPr>
          <w:rFonts w:asciiTheme="minorHAnsi" w:eastAsia="Calibri" w:hAnsiTheme="minorHAnsi" w:cstheme="minorHAnsi"/>
          <w:color w:val="auto"/>
          <w:sz w:val="22"/>
          <w:szCs w:val="22"/>
          <w:lang w:eastAsia="en-NZ"/>
        </w:rPr>
        <w:t xml:space="preserve"> ana te wāhi ki a </w:t>
      </w:r>
      <w:proofErr w:type="spellStart"/>
      <w:r w:rsidRPr="00315A81">
        <w:rPr>
          <w:rFonts w:asciiTheme="minorHAnsi" w:eastAsia="Calibri" w:hAnsiTheme="minorHAnsi" w:cstheme="minorHAnsi"/>
          <w:color w:val="auto"/>
          <w:sz w:val="22"/>
          <w:szCs w:val="22"/>
          <w:lang w:eastAsia="en-NZ"/>
        </w:rPr>
        <w:t>mātou</w:t>
      </w:r>
      <w:proofErr w:type="spellEnd"/>
      <w:r w:rsidRPr="00315A81">
        <w:rPr>
          <w:rFonts w:asciiTheme="minorHAnsi" w:eastAsia="Calibri" w:hAnsiTheme="minorHAnsi" w:cstheme="minorHAnsi"/>
          <w:color w:val="auto"/>
          <w:sz w:val="22"/>
          <w:szCs w:val="22"/>
          <w:lang w:eastAsia="en-NZ"/>
        </w:rPr>
        <w:t xml:space="preserve"> ki te </w:t>
      </w:r>
      <w:proofErr w:type="spellStart"/>
      <w:r w:rsidRPr="00315A81">
        <w:rPr>
          <w:rFonts w:asciiTheme="minorHAnsi" w:eastAsia="Calibri" w:hAnsiTheme="minorHAnsi" w:cstheme="minorHAnsi"/>
          <w:color w:val="auto"/>
          <w:sz w:val="22"/>
          <w:szCs w:val="22"/>
          <w:lang w:eastAsia="en-NZ"/>
        </w:rPr>
        <w:t>tautoko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w:t>
      </w:r>
      <w:proofErr w:type="spellStart"/>
      <w:r w:rsidRPr="00315A81">
        <w:rPr>
          <w:rFonts w:asciiTheme="minorHAnsi" w:eastAsia="Calibri" w:hAnsiTheme="minorHAnsi" w:cstheme="minorHAnsi"/>
          <w:color w:val="auto"/>
          <w:sz w:val="22"/>
          <w:szCs w:val="22"/>
          <w:lang w:eastAsia="en-NZ"/>
        </w:rPr>
        <w:t>Karauna</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ana </w:t>
      </w:r>
      <w:proofErr w:type="spellStart"/>
      <w:r w:rsidRPr="00315A81">
        <w:rPr>
          <w:rFonts w:asciiTheme="minorHAnsi" w:eastAsia="Calibri" w:hAnsiTheme="minorHAnsi" w:cstheme="minorHAnsi"/>
          <w:color w:val="auto"/>
          <w:sz w:val="22"/>
          <w:szCs w:val="22"/>
          <w:lang w:eastAsia="en-NZ"/>
        </w:rPr>
        <w:t>hononga</w:t>
      </w:r>
      <w:proofErr w:type="spellEnd"/>
      <w:r w:rsidRPr="00315A81">
        <w:rPr>
          <w:rFonts w:asciiTheme="minorHAnsi" w:eastAsia="Calibri" w:hAnsiTheme="minorHAnsi" w:cstheme="minorHAnsi"/>
          <w:color w:val="auto"/>
          <w:sz w:val="22"/>
          <w:szCs w:val="22"/>
          <w:lang w:eastAsia="en-NZ"/>
        </w:rPr>
        <w:t xml:space="preserve"> ki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iwi Māori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raro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Tiriti o Waitangi. </w:t>
      </w:r>
      <w:proofErr w:type="spellStart"/>
      <w:r w:rsidRPr="00315A81">
        <w:rPr>
          <w:rFonts w:asciiTheme="minorHAnsi" w:eastAsia="Calibri" w:hAnsiTheme="minorHAnsi" w:cstheme="minorHAnsi"/>
          <w:color w:val="auto"/>
          <w:sz w:val="22"/>
          <w:szCs w:val="22"/>
          <w:lang w:eastAsia="en-NZ"/>
        </w:rPr>
        <w:t>Ahakoa</w:t>
      </w:r>
      <w:proofErr w:type="spellEnd"/>
      <w:r w:rsidRPr="00315A81">
        <w:rPr>
          <w:rFonts w:asciiTheme="minorHAnsi" w:eastAsia="Calibri" w:hAnsiTheme="minorHAnsi" w:cstheme="minorHAnsi"/>
          <w:color w:val="auto"/>
          <w:sz w:val="22"/>
          <w:szCs w:val="22"/>
          <w:lang w:eastAsia="en-NZ"/>
        </w:rPr>
        <w:t xml:space="preserve"> he </w:t>
      </w:r>
      <w:proofErr w:type="spellStart"/>
      <w:r w:rsidRPr="00315A81">
        <w:rPr>
          <w:rFonts w:asciiTheme="minorHAnsi" w:eastAsia="Calibri" w:hAnsiTheme="minorHAnsi" w:cstheme="minorHAnsi"/>
          <w:color w:val="auto"/>
          <w:sz w:val="22"/>
          <w:szCs w:val="22"/>
          <w:lang w:eastAsia="en-NZ"/>
        </w:rPr>
        <w:t>nui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momo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tūranga</w:t>
      </w:r>
      <w:proofErr w:type="spellEnd"/>
      <w:r w:rsidRPr="00315A81">
        <w:rPr>
          <w:rFonts w:asciiTheme="minorHAnsi" w:eastAsia="Calibri" w:hAnsiTheme="minorHAnsi" w:cstheme="minorHAnsi"/>
          <w:color w:val="auto"/>
          <w:sz w:val="22"/>
          <w:szCs w:val="22"/>
          <w:lang w:eastAsia="en-NZ"/>
        </w:rPr>
        <w:t xml:space="preserve"> mahi, e </w:t>
      </w:r>
      <w:proofErr w:type="spellStart"/>
      <w:r w:rsidRPr="00315A81">
        <w:rPr>
          <w:rFonts w:asciiTheme="minorHAnsi" w:eastAsia="Calibri" w:hAnsiTheme="minorHAnsi" w:cstheme="minorHAnsi"/>
          <w:color w:val="auto"/>
          <w:sz w:val="22"/>
          <w:szCs w:val="22"/>
          <w:lang w:eastAsia="en-NZ"/>
        </w:rPr>
        <w:t>tapatahi</w:t>
      </w:r>
      <w:proofErr w:type="spellEnd"/>
      <w:r w:rsidRPr="00315A81">
        <w:rPr>
          <w:rFonts w:asciiTheme="minorHAnsi" w:eastAsia="Calibri" w:hAnsiTheme="minorHAnsi" w:cstheme="minorHAnsi"/>
          <w:color w:val="auto"/>
          <w:sz w:val="22"/>
          <w:szCs w:val="22"/>
          <w:lang w:eastAsia="en-NZ"/>
        </w:rPr>
        <w:t xml:space="preserve"> ana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kaimahi </w:t>
      </w:r>
      <w:proofErr w:type="spellStart"/>
      <w:r w:rsidRPr="00315A81">
        <w:rPr>
          <w:rFonts w:asciiTheme="minorHAnsi" w:eastAsia="Calibri" w:hAnsiTheme="minorHAnsi" w:cstheme="minorHAnsi"/>
          <w:color w:val="auto"/>
          <w:sz w:val="22"/>
          <w:szCs w:val="22"/>
          <w:lang w:eastAsia="en-NZ"/>
        </w:rPr>
        <w:t>tūmatanui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roto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te whakaaro </w:t>
      </w:r>
      <w:proofErr w:type="spellStart"/>
      <w:r w:rsidRPr="00315A81">
        <w:rPr>
          <w:rFonts w:asciiTheme="minorHAnsi" w:eastAsia="Calibri" w:hAnsiTheme="minorHAnsi" w:cstheme="minorHAnsi"/>
          <w:color w:val="auto"/>
          <w:sz w:val="22"/>
          <w:szCs w:val="22"/>
          <w:lang w:eastAsia="en-NZ"/>
        </w:rPr>
        <w:t>nui</w:t>
      </w:r>
      <w:proofErr w:type="spellEnd"/>
      <w:r w:rsidRPr="00315A81">
        <w:rPr>
          <w:rFonts w:asciiTheme="minorHAnsi" w:eastAsia="Calibri" w:hAnsiTheme="minorHAnsi" w:cstheme="minorHAnsi"/>
          <w:color w:val="auto"/>
          <w:sz w:val="22"/>
          <w:szCs w:val="22"/>
          <w:lang w:eastAsia="en-NZ"/>
        </w:rPr>
        <w:t xml:space="preserve"> ki te </w:t>
      </w:r>
      <w:proofErr w:type="spellStart"/>
      <w:r w:rsidRPr="00315A81">
        <w:rPr>
          <w:rFonts w:asciiTheme="minorHAnsi" w:eastAsia="Calibri" w:hAnsiTheme="minorHAnsi" w:cstheme="minorHAnsi"/>
          <w:color w:val="auto"/>
          <w:sz w:val="22"/>
          <w:szCs w:val="22"/>
          <w:lang w:eastAsia="en-NZ"/>
        </w:rPr>
        <w:t>hāpai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i</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hapori</w:t>
      </w:r>
      <w:proofErr w:type="spellEnd"/>
      <w:r w:rsidRPr="00315A81">
        <w:rPr>
          <w:rFonts w:asciiTheme="minorHAnsi" w:eastAsia="Calibri" w:hAnsiTheme="minorHAnsi" w:cstheme="minorHAnsi"/>
          <w:color w:val="auto"/>
          <w:sz w:val="22"/>
          <w:szCs w:val="22"/>
          <w:lang w:eastAsia="en-NZ"/>
        </w:rPr>
        <w:t xml:space="preserve">, ka </w:t>
      </w:r>
      <w:proofErr w:type="spellStart"/>
      <w:r w:rsidRPr="00315A81">
        <w:rPr>
          <w:rFonts w:asciiTheme="minorHAnsi" w:eastAsia="Calibri" w:hAnsiTheme="minorHAnsi" w:cstheme="minorHAnsi"/>
          <w:color w:val="auto"/>
          <w:sz w:val="22"/>
          <w:szCs w:val="22"/>
          <w:lang w:eastAsia="en-NZ"/>
        </w:rPr>
        <w:t>mutu</w:t>
      </w:r>
      <w:proofErr w:type="spellEnd"/>
      <w:r w:rsidRPr="00315A81">
        <w:rPr>
          <w:rFonts w:asciiTheme="minorHAnsi" w:eastAsia="Calibri" w:hAnsiTheme="minorHAnsi" w:cstheme="minorHAnsi"/>
          <w:color w:val="auto"/>
          <w:sz w:val="22"/>
          <w:szCs w:val="22"/>
          <w:lang w:eastAsia="en-NZ"/>
        </w:rPr>
        <w:t xml:space="preserve">, e </w:t>
      </w:r>
      <w:proofErr w:type="spellStart"/>
      <w:r w:rsidRPr="00315A81">
        <w:rPr>
          <w:rFonts w:asciiTheme="minorHAnsi" w:eastAsia="Calibri" w:hAnsiTheme="minorHAnsi" w:cstheme="minorHAnsi"/>
          <w:color w:val="auto"/>
          <w:sz w:val="22"/>
          <w:szCs w:val="22"/>
          <w:lang w:eastAsia="en-NZ"/>
        </w:rPr>
        <w:t>arahina</w:t>
      </w:r>
      <w:proofErr w:type="spellEnd"/>
      <w:r w:rsidRPr="00315A81">
        <w:rPr>
          <w:rFonts w:asciiTheme="minorHAnsi" w:eastAsia="Calibri" w:hAnsiTheme="minorHAnsi" w:cstheme="minorHAnsi"/>
          <w:color w:val="auto"/>
          <w:sz w:val="22"/>
          <w:szCs w:val="22"/>
          <w:lang w:eastAsia="en-NZ"/>
        </w:rPr>
        <w:t xml:space="preserve"> ana ā </w:t>
      </w:r>
      <w:proofErr w:type="spellStart"/>
      <w:r w:rsidRPr="00315A81">
        <w:rPr>
          <w:rFonts w:asciiTheme="minorHAnsi" w:eastAsia="Calibri" w:hAnsiTheme="minorHAnsi" w:cstheme="minorHAnsi"/>
          <w:color w:val="auto"/>
          <w:sz w:val="22"/>
          <w:szCs w:val="22"/>
          <w:lang w:eastAsia="en-NZ"/>
        </w:rPr>
        <w:t>mātou</w:t>
      </w:r>
      <w:proofErr w:type="spellEnd"/>
      <w:r w:rsidRPr="00315A81">
        <w:rPr>
          <w:rFonts w:asciiTheme="minorHAnsi" w:eastAsia="Calibri" w:hAnsiTheme="minorHAnsi" w:cstheme="minorHAnsi"/>
          <w:color w:val="auto"/>
          <w:sz w:val="22"/>
          <w:szCs w:val="22"/>
          <w:lang w:eastAsia="en-NZ"/>
        </w:rPr>
        <w:t xml:space="preserve"> mahi e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mātāpono</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matua</w:t>
      </w:r>
      <w:proofErr w:type="spellEnd"/>
      <w:r w:rsidRPr="00315A81">
        <w:rPr>
          <w:rFonts w:asciiTheme="minorHAnsi" w:eastAsia="Calibri" w:hAnsiTheme="minorHAnsi" w:cstheme="minorHAnsi"/>
          <w:color w:val="auto"/>
          <w:sz w:val="22"/>
          <w:szCs w:val="22"/>
          <w:lang w:eastAsia="en-NZ"/>
        </w:rPr>
        <w:t xml:space="preserve"> me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w:t>
      </w:r>
      <w:proofErr w:type="spellStart"/>
      <w:r w:rsidRPr="00315A81">
        <w:rPr>
          <w:rFonts w:asciiTheme="minorHAnsi" w:eastAsia="Calibri" w:hAnsiTheme="minorHAnsi" w:cstheme="minorHAnsi"/>
          <w:color w:val="auto"/>
          <w:sz w:val="22"/>
          <w:szCs w:val="22"/>
          <w:lang w:eastAsia="en-NZ"/>
        </w:rPr>
        <w:t>uara</w:t>
      </w:r>
      <w:proofErr w:type="spellEnd"/>
      <w:r w:rsidRPr="00315A81">
        <w:rPr>
          <w:rFonts w:asciiTheme="minorHAnsi" w:eastAsia="Calibri" w:hAnsiTheme="minorHAnsi" w:cstheme="minorHAnsi"/>
          <w:color w:val="auto"/>
          <w:sz w:val="22"/>
          <w:szCs w:val="22"/>
          <w:lang w:eastAsia="en-NZ"/>
        </w:rPr>
        <w:t xml:space="preserve"> o </w:t>
      </w:r>
      <w:proofErr w:type="spellStart"/>
      <w:r w:rsidRPr="00315A81">
        <w:rPr>
          <w:rFonts w:asciiTheme="minorHAnsi" w:eastAsia="Calibri" w:hAnsiTheme="minorHAnsi" w:cstheme="minorHAnsi"/>
          <w:color w:val="auto"/>
          <w:sz w:val="22"/>
          <w:szCs w:val="22"/>
          <w:lang w:eastAsia="en-NZ"/>
        </w:rPr>
        <w:t>ngā</w:t>
      </w:r>
      <w:proofErr w:type="spellEnd"/>
      <w:r w:rsidRPr="00315A81">
        <w:rPr>
          <w:rFonts w:asciiTheme="minorHAnsi" w:eastAsia="Calibri" w:hAnsiTheme="minorHAnsi" w:cstheme="minorHAnsi"/>
          <w:color w:val="auto"/>
          <w:sz w:val="22"/>
          <w:szCs w:val="22"/>
          <w:lang w:eastAsia="en-NZ"/>
        </w:rPr>
        <w:t xml:space="preserve"> Kaimahi </w:t>
      </w:r>
      <w:proofErr w:type="spellStart"/>
      <w:r w:rsidRPr="00315A81">
        <w:rPr>
          <w:rFonts w:asciiTheme="minorHAnsi" w:eastAsia="Calibri" w:hAnsiTheme="minorHAnsi" w:cstheme="minorHAnsi"/>
          <w:color w:val="auto"/>
          <w:sz w:val="22"/>
          <w:szCs w:val="22"/>
          <w:lang w:eastAsia="en-NZ"/>
        </w:rPr>
        <w:t>Tūmatanui</w:t>
      </w:r>
      <w:proofErr w:type="spellEnd"/>
      <w:r w:rsidRPr="00315A81">
        <w:rPr>
          <w:rFonts w:asciiTheme="minorHAnsi" w:eastAsia="Calibri" w:hAnsiTheme="minorHAnsi" w:cstheme="minorHAnsi"/>
          <w:color w:val="auto"/>
          <w:sz w:val="22"/>
          <w:szCs w:val="22"/>
          <w:lang w:eastAsia="en-NZ"/>
        </w:rPr>
        <w:t xml:space="preserve">. </w:t>
      </w:r>
    </w:p>
    <w:p w14:paraId="2563DCC6" w14:textId="77777777" w:rsidR="00416C60" w:rsidRPr="00315A81" w:rsidRDefault="00416C60" w:rsidP="00583677">
      <w:pPr>
        <w:pStyle w:val="Default"/>
        <w:jc w:val="both"/>
        <w:rPr>
          <w:rFonts w:asciiTheme="minorHAnsi" w:eastAsia="Calibri" w:hAnsiTheme="minorHAnsi" w:cstheme="minorHAnsi"/>
          <w:color w:val="auto"/>
          <w:sz w:val="22"/>
          <w:szCs w:val="22"/>
          <w:lang w:eastAsia="en-NZ"/>
        </w:rPr>
      </w:pPr>
    </w:p>
    <w:p w14:paraId="0319523A" w14:textId="6DCD829C" w:rsidR="00416C60" w:rsidRPr="002008E1" w:rsidRDefault="00416C60" w:rsidP="00583677">
      <w:pPr>
        <w:spacing w:after="0" w:line="240" w:lineRule="auto"/>
        <w:jc w:val="both"/>
        <w:rPr>
          <w:rFonts w:eastAsia="Calibri"/>
          <w:lang w:eastAsia="en-NZ"/>
        </w:rPr>
      </w:pPr>
      <w:r w:rsidRPr="160640CE">
        <w:rPr>
          <w:rFonts w:eastAsia="Calibri"/>
          <w:lang w:eastAsia="en-NZ"/>
        </w:rPr>
        <w:t xml:space="preserve">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w:t>
      </w:r>
      <w:r w:rsidR="7474BFB9" w:rsidRPr="160640CE">
        <w:rPr>
          <w:rFonts w:eastAsia="Calibri"/>
          <w:lang w:eastAsia="en-NZ"/>
        </w:rPr>
        <w:t xml:space="preserve">the Treaty of Waitangi and </w:t>
      </w:r>
      <w:r w:rsidR="00A61B0D" w:rsidRPr="160640CE">
        <w:rPr>
          <w:rFonts w:eastAsia="Calibri"/>
          <w:lang w:eastAsia="en-NZ"/>
        </w:rPr>
        <w:t>T</w:t>
      </w:r>
      <w:r w:rsidRPr="160640CE">
        <w:rPr>
          <w:rFonts w:eastAsia="Calibri"/>
          <w:lang w:eastAsia="en-NZ"/>
        </w:rPr>
        <w:t>e Tiriti o Waitangi.  Whilst there are many diverse roles, all public servants are unified by a spirit of service to the </w:t>
      </w:r>
      <w:proofErr w:type="gramStart"/>
      <w:r w:rsidRPr="160640CE">
        <w:rPr>
          <w:rFonts w:eastAsia="Calibri"/>
          <w:lang w:eastAsia="en-NZ"/>
        </w:rPr>
        <w:t>community, and</w:t>
      </w:r>
      <w:proofErr w:type="gramEnd"/>
      <w:r w:rsidRPr="160640CE">
        <w:rPr>
          <w:rFonts w:eastAsia="Calibri"/>
          <w:lang w:eastAsia="en-NZ"/>
        </w:rPr>
        <w:t> guided by the core principles and values of the public service in our work.</w:t>
      </w:r>
    </w:p>
    <w:p w14:paraId="6094D22C" w14:textId="77777777" w:rsidR="00416C60" w:rsidRDefault="00416C60" w:rsidP="00583677">
      <w:pPr>
        <w:spacing w:after="0" w:line="240" w:lineRule="auto"/>
        <w:jc w:val="both"/>
        <w:rPr>
          <w:lang w:val="en-GB"/>
        </w:rPr>
      </w:pPr>
    </w:p>
    <w:sectPr w:rsidR="00416C60" w:rsidSect="005F552D">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0980" w14:textId="77777777" w:rsidR="001F1C6F" w:rsidRDefault="001F1C6F" w:rsidP="00705973">
      <w:pPr>
        <w:spacing w:after="0" w:line="240" w:lineRule="auto"/>
      </w:pPr>
      <w:r>
        <w:separator/>
      </w:r>
    </w:p>
  </w:endnote>
  <w:endnote w:type="continuationSeparator" w:id="0">
    <w:p w14:paraId="56114C76" w14:textId="77777777" w:rsidR="001F1C6F" w:rsidRDefault="001F1C6F" w:rsidP="00705973">
      <w:pPr>
        <w:spacing w:after="0" w:line="240" w:lineRule="auto"/>
      </w:pPr>
      <w:r>
        <w:continuationSeparator/>
      </w:r>
    </w:p>
  </w:endnote>
  <w:endnote w:type="continuationNotice" w:id="1">
    <w:p w14:paraId="0A930042" w14:textId="77777777" w:rsidR="001F1C6F" w:rsidRDefault="001F1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3373"/>
      <w:docPartObj>
        <w:docPartGallery w:val="Page Numbers (Bottom of Page)"/>
        <w:docPartUnique/>
      </w:docPartObj>
    </w:sdtPr>
    <w:sdtEndPr>
      <w:rPr>
        <w:noProof/>
      </w:rPr>
    </w:sdtEndPr>
    <w:sdtContent>
      <w:p w14:paraId="170938A4" w14:textId="2F2E3170" w:rsidR="00705973" w:rsidRDefault="00705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E40A2" w14:textId="291CBD30" w:rsidR="00705973" w:rsidRPr="00705973" w:rsidRDefault="00000A56">
    <w:pPr>
      <w:pStyle w:val="Footer"/>
      <w:rPr>
        <w:sz w:val="18"/>
        <w:szCs w:val="18"/>
      </w:rPr>
    </w:pPr>
    <w:proofErr w:type="spellStart"/>
    <w:r>
      <w:rPr>
        <w:sz w:val="18"/>
        <w:szCs w:val="18"/>
      </w:rPr>
      <w:t>Kaihohourongo</w:t>
    </w:r>
    <w:proofErr w:type="spellEnd"/>
    <w:r>
      <w:rPr>
        <w:sz w:val="18"/>
        <w:szCs w:val="18"/>
      </w:rPr>
      <w:t xml:space="preserve"> | Mediator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FD6C6" w14:textId="77777777" w:rsidR="001F1C6F" w:rsidRDefault="001F1C6F" w:rsidP="00705973">
      <w:pPr>
        <w:spacing w:after="0" w:line="240" w:lineRule="auto"/>
      </w:pPr>
      <w:r>
        <w:separator/>
      </w:r>
    </w:p>
  </w:footnote>
  <w:footnote w:type="continuationSeparator" w:id="0">
    <w:p w14:paraId="7197A9FC" w14:textId="77777777" w:rsidR="001F1C6F" w:rsidRDefault="001F1C6F" w:rsidP="00705973">
      <w:pPr>
        <w:spacing w:after="0" w:line="240" w:lineRule="auto"/>
      </w:pPr>
      <w:r>
        <w:continuationSeparator/>
      </w:r>
    </w:p>
  </w:footnote>
  <w:footnote w:type="continuationNotice" w:id="1">
    <w:p w14:paraId="4231B8D8" w14:textId="77777777" w:rsidR="001F1C6F" w:rsidRDefault="001F1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778" w14:textId="019BCC42" w:rsidR="005F552D" w:rsidRDefault="005F552D" w:rsidP="005F552D">
    <w:pPr>
      <w:pStyle w:val="Header"/>
      <w:tabs>
        <w:tab w:val="left" w:pos="20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3231" w14:textId="215BCD3A" w:rsidR="004B2A80" w:rsidRDefault="004B2A80" w:rsidP="00215395">
    <w:pPr>
      <w:pStyle w:val="Header"/>
      <w:jc w:val="right"/>
    </w:pPr>
    <w:r>
      <w:rPr>
        <w:noProof/>
      </w:rPr>
      <w:drawing>
        <wp:anchor distT="0" distB="0" distL="114300" distR="114300" simplePos="0" relativeHeight="251658240" behindDoc="1" locked="0" layoutInCell="1" allowOverlap="1" wp14:anchorId="561EFE57" wp14:editId="337AD65A">
          <wp:simplePos x="0" y="0"/>
          <wp:positionH relativeFrom="margin">
            <wp:align>right</wp:align>
          </wp:positionH>
          <wp:positionV relativeFrom="paragraph">
            <wp:posOffset>-167640</wp:posOffset>
          </wp:positionV>
          <wp:extent cx="429006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0060" cy="6096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9D50"/>
    <w:multiLevelType w:val="hybridMultilevel"/>
    <w:tmpl w:val="850457D0"/>
    <w:lvl w:ilvl="0" w:tplc="4AA8A670">
      <w:start w:val="1"/>
      <w:numFmt w:val="bullet"/>
      <w:lvlText w:val="·"/>
      <w:lvlJc w:val="left"/>
      <w:pPr>
        <w:ind w:left="720" w:hanging="360"/>
      </w:pPr>
      <w:rPr>
        <w:rFonts w:ascii="Symbol" w:hAnsi="Symbol" w:hint="default"/>
      </w:rPr>
    </w:lvl>
    <w:lvl w:ilvl="1" w:tplc="B17C7446">
      <w:start w:val="1"/>
      <w:numFmt w:val="bullet"/>
      <w:lvlText w:val="o"/>
      <w:lvlJc w:val="left"/>
      <w:pPr>
        <w:ind w:left="1440" w:hanging="360"/>
      </w:pPr>
      <w:rPr>
        <w:rFonts w:ascii="Courier New" w:hAnsi="Courier New" w:hint="default"/>
      </w:rPr>
    </w:lvl>
    <w:lvl w:ilvl="2" w:tplc="45C05F10">
      <w:start w:val="1"/>
      <w:numFmt w:val="bullet"/>
      <w:lvlText w:val=""/>
      <w:lvlJc w:val="left"/>
      <w:pPr>
        <w:ind w:left="2160" w:hanging="360"/>
      </w:pPr>
      <w:rPr>
        <w:rFonts w:ascii="Wingdings" w:hAnsi="Wingdings" w:hint="default"/>
      </w:rPr>
    </w:lvl>
    <w:lvl w:ilvl="3" w:tplc="3F40F274">
      <w:start w:val="1"/>
      <w:numFmt w:val="bullet"/>
      <w:lvlText w:val=""/>
      <w:lvlJc w:val="left"/>
      <w:pPr>
        <w:ind w:left="2880" w:hanging="360"/>
      </w:pPr>
      <w:rPr>
        <w:rFonts w:ascii="Symbol" w:hAnsi="Symbol" w:hint="default"/>
      </w:rPr>
    </w:lvl>
    <w:lvl w:ilvl="4" w:tplc="CD82A8C6">
      <w:start w:val="1"/>
      <w:numFmt w:val="bullet"/>
      <w:lvlText w:val="o"/>
      <w:lvlJc w:val="left"/>
      <w:pPr>
        <w:ind w:left="3600" w:hanging="360"/>
      </w:pPr>
      <w:rPr>
        <w:rFonts w:ascii="Courier New" w:hAnsi="Courier New" w:hint="default"/>
      </w:rPr>
    </w:lvl>
    <w:lvl w:ilvl="5" w:tplc="39084C26">
      <w:start w:val="1"/>
      <w:numFmt w:val="bullet"/>
      <w:lvlText w:val=""/>
      <w:lvlJc w:val="left"/>
      <w:pPr>
        <w:ind w:left="4320" w:hanging="360"/>
      </w:pPr>
      <w:rPr>
        <w:rFonts w:ascii="Wingdings" w:hAnsi="Wingdings" w:hint="default"/>
      </w:rPr>
    </w:lvl>
    <w:lvl w:ilvl="6" w:tplc="CBA623B4">
      <w:start w:val="1"/>
      <w:numFmt w:val="bullet"/>
      <w:lvlText w:val=""/>
      <w:lvlJc w:val="left"/>
      <w:pPr>
        <w:ind w:left="5040" w:hanging="360"/>
      </w:pPr>
      <w:rPr>
        <w:rFonts w:ascii="Symbol" w:hAnsi="Symbol" w:hint="default"/>
      </w:rPr>
    </w:lvl>
    <w:lvl w:ilvl="7" w:tplc="0610EE8C">
      <w:start w:val="1"/>
      <w:numFmt w:val="bullet"/>
      <w:lvlText w:val="o"/>
      <w:lvlJc w:val="left"/>
      <w:pPr>
        <w:ind w:left="5760" w:hanging="360"/>
      </w:pPr>
      <w:rPr>
        <w:rFonts w:ascii="Courier New" w:hAnsi="Courier New" w:hint="default"/>
      </w:rPr>
    </w:lvl>
    <w:lvl w:ilvl="8" w:tplc="00761768">
      <w:start w:val="1"/>
      <w:numFmt w:val="bullet"/>
      <w:lvlText w:val=""/>
      <w:lvlJc w:val="left"/>
      <w:pPr>
        <w:ind w:left="6480" w:hanging="360"/>
      </w:pPr>
      <w:rPr>
        <w:rFonts w:ascii="Wingdings" w:hAnsi="Wingdings" w:hint="default"/>
      </w:rPr>
    </w:lvl>
  </w:abstractNum>
  <w:abstractNum w:abstractNumId="1" w15:restartNumberingAfterBreak="0">
    <w:nsid w:val="01B11B69"/>
    <w:multiLevelType w:val="hybridMultilevel"/>
    <w:tmpl w:val="91B40C66"/>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2" w15:restartNumberingAfterBreak="0">
    <w:nsid w:val="021B7583"/>
    <w:multiLevelType w:val="hybridMultilevel"/>
    <w:tmpl w:val="DD26BCD4"/>
    <w:lvl w:ilvl="0" w:tplc="B184C922">
      <w:numFmt w:val="bullet"/>
      <w:lvlText w:val=""/>
      <w:lvlJc w:val="left"/>
      <w:pPr>
        <w:ind w:left="724" w:hanging="324"/>
      </w:pPr>
      <w:rPr>
        <w:rFonts w:ascii="Symbol" w:eastAsia="Symbol" w:hAnsi="Symbol" w:cs="Symbol" w:hint="default"/>
        <w:b w:val="0"/>
        <w:bCs w:val="0"/>
        <w:i w:val="0"/>
        <w:iCs w:val="0"/>
        <w:w w:val="100"/>
        <w:sz w:val="22"/>
        <w:szCs w:val="22"/>
        <w:lang w:val="en-US" w:eastAsia="en-US" w:bidi="ar-SA"/>
      </w:rPr>
    </w:lvl>
    <w:lvl w:ilvl="1" w:tplc="9C0E474E">
      <w:numFmt w:val="bullet"/>
      <w:lvlText w:val="•"/>
      <w:lvlJc w:val="left"/>
      <w:pPr>
        <w:ind w:left="1341" w:hanging="324"/>
      </w:pPr>
      <w:rPr>
        <w:rFonts w:hint="default"/>
        <w:lang w:val="en-US" w:eastAsia="en-US" w:bidi="ar-SA"/>
      </w:rPr>
    </w:lvl>
    <w:lvl w:ilvl="2" w:tplc="D5F48B02">
      <w:numFmt w:val="bullet"/>
      <w:lvlText w:val="•"/>
      <w:lvlJc w:val="left"/>
      <w:pPr>
        <w:ind w:left="1962" w:hanging="324"/>
      </w:pPr>
      <w:rPr>
        <w:rFonts w:hint="default"/>
        <w:lang w:val="en-US" w:eastAsia="en-US" w:bidi="ar-SA"/>
      </w:rPr>
    </w:lvl>
    <w:lvl w:ilvl="3" w:tplc="54802C46">
      <w:numFmt w:val="bullet"/>
      <w:lvlText w:val="•"/>
      <w:lvlJc w:val="left"/>
      <w:pPr>
        <w:ind w:left="2583" w:hanging="324"/>
      </w:pPr>
      <w:rPr>
        <w:rFonts w:hint="default"/>
        <w:lang w:val="en-US" w:eastAsia="en-US" w:bidi="ar-SA"/>
      </w:rPr>
    </w:lvl>
    <w:lvl w:ilvl="4" w:tplc="048A6BBA">
      <w:numFmt w:val="bullet"/>
      <w:lvlText w:val="•"/>
      <w:lvlJc w:val="left"/>
      <w:pPr>
        <w:ind w:left="3204" w:hanging="324"/>
      </w:pPr>
      <w:rPr>
        <w:rFonts w:hint="default"/>
        <w:lang w:val="en-US" w:eastAsia="en-US" w:bidi="ar-SA"/>
      </w:rPr>
    </w:lvl>
    <w:lvl w:ilvl="5" w:tplc="375C2ACE">
      <w:numFmt w:val="bullet"/>
      <w:lvlText w:val="•"/>
      <w:lvlJc w:val="left"/>
      <w:pPr>
        <w:ind w:left="3825" w:hanging="324"/>
      </w:pPr>
      <w:rPr>
        <w:rFonts w:hint="default"/>
        <w:lang w:val="en-US" w:eastAsia="en-US" w:bidi="ar-SA"/>
      </w:rPr>
    </w:lvl>
    <w:lvl w:ilvl="6" w:tplc="7EDEA584">
      <w:numFmt w:val="bullet"/>
      <w:lvlText w:val="•"/>
      <w:lvlJc w:val="left"/>
      <w:pPr>
        <w:ind w:left="4446" w:hanging="324"/>
      </w:pPr>
      <w:rPr>
        <w:rFonts w:hint="default"/>
        <w:lang w:val="en-US" w:eastAsia="en-US" w:bidi="ar-SA"/>
      </w:rPr>
    </w:lvl>
    <w:lvl w:ilvl="7" w:tplc="219CC0E0">
      <w:numFmt w:val="bullet"/>
      <w:lvlText w:val="•"/>
      <w:lvlJc w:val="left"/>
      <w:pPr>
        <w:ind w:left="5067" w:hanging="324"/>
      </w:pPr>
      <w:rPr>
        <w:rFonts w:hint="default"/>
        <w:lang w:val="en-US" w:eastAsia="en-US" w:bidi="ar-SA"/>
      </w:rPr>
    </w:lvl>
    <w:lvl w:ilvl="8" w:tplc="EBC8D584">
      <w:numFmt w:val="bullet"/>
      <w:lvlText w:val="•"/>
      <w:lvlJc w:val="left"/>
      <w:pPr>
        <w:ind w:left="5688" w:hanging="324"/>
      </w:pPr>
      <w:rPr>
        <w:rFonts w:hint="default"/>
        <w:lang w:val="en-US" w:eastAsia="en-US" w:bidi="ar-SA"/>
      </w:rPr>
    </w:lvl>
  </w:abstractNum>
  <w:abstractNum w:abstractNumId="3" w15:restartNumberingAfterBreak="0">
    <w:nsid w:val="022460E4"/>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2605C7C"/>
    <w:multiLevelType w:val="hybridMultilevel"/>
    <w:tmpl w:val="AF6405F8"/>
    <w:lvl w:ilvl="0" w:tplc="FFFFFFFF">
      <w:start w:val="1"/>
      <w:numFmt w:val="bullet"/>
      <w:lvlText w:val="•"/>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15:restartNumberingAfterBreak="0">
    <w:nsid w:val="068433E6"/>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8A37D70"/>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1A5BFD"/>
    <w:multiLevelType w:val="hybridMultilevel"/>
    <w:tmpl w:val="89D2D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AA17CCA"/>
    <w:multiLevelType w:val="hybridMultilevel"/>
    <w:tmpl w:val="6FE873F0"/>
    <w:lvl w:ilvl="0" w:tplc="89A05240">
      <w:numFmt w:val="bullet"/>
      <w:lvlText w:val="•"/>
      <w:lvlJc w:val="left"/>
      <w:pPr>
        <w:ind w:left="885" w:hanging="360"/>
      </w:pPr>
      <w:rPr>
        <w:rFonts w:ascii="Calibri" w:eastAsiaTheme="minorHAnsi" w:hAnsi="Calibri" w:cs="Calibri"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9" w15:restartNumberingAfterBreak="0">
    <w:nsid w:val="0CCE5B14"/>
    <w:multiLevelType w:val="hybridMultilevel"/>
    <w:tmpl w:val="AC421074"/>
    <w:lvl w:ilvl="0" w:tplc="FFFFFFFF">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3CA7108"/>
    <w:multiLevelType w:val="hybridMultilevel"/>
    <w:tmpl w:val="CABE735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C076D4F"/>
    <w:multiLevelType w:val="hybridMultilevel"/>
    <w:tmpl w:val="89BEC26C"/>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007D73"/>
    <w:multiLevelType w:val="hybridMultilevel"/>
    <w:tmpl w:val="CBEA50AC"/>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13" w15:restartNumberingAfterBreak="0">
    <w:nsid w:val="1F4D0A41"/>
    <w:multiLevelType w:val="hybridMultilevel"/>
    <w:tmpl w:val="0CEC1ACE"/>
    <w:lvl w:ilvl="0" w:tplc="7E18FEE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367F2F"/>
    <w:multiLevelType w:val="hybridMultilevel"/>
    <w:tmpl w:val="27CAD126"/>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15" w15:restartNumberingAfterBreak="0">
    <w:nsid w:val="253B0D74"/>
    <w:multiLevelType w:val="hybridMultilevel"/>
    <w:tmpl w:val="931ADA9E"/>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6" w15:restartNumberingAfterBreak="0">
    <w:nsid w:val="27AE772A"/>
    <w:multiLevelType w:val="hybridMultilevel"/>
    <w:tmpl w:val="AA506168"/>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7" w15:restartNumberingAfterBreak="0">
    <w:nsid w:val="2950C355"/>
    <w:multiLevelType w:val="hybridMultilevel"/>
    <w:tmpl w:val="07942382"/>
    <w:lvl w:ilvl="0" w:tplc="776A89A8">
      <w:start w:val="1"/>
      <w:numFmt w:val="bullet"/>
      <w:lvlText w:val=""/>
      <w:lvlJc w:val="left"/>
      <w:pPr>
        <w:ind w:left="360" w:hanging="360"/>
      </w:pPr>
      <w:rPr>
        <w:rFonts w:ascii="Symbol" w:hAnsi="Symbol" w:hint="default"/>
      </w:rPr>
    </w:lvl>
    <w:lvl w:ilvl="1" w:tplc="534AA55E">
      <w:start w:val="1"/>
      <w:numFmt w:val="bullet"/>
      <w:lvlText w:val="o"/>
      <w:lvlJc w:val="left"/>
      <w:pPr>
        <w:ind w:left="1080" w:hanging="360"/>
      </w:pPr>
      <w:rPr>
        <w:rFonts w:ascii="Courier New" w:hAnsi="Courier New" w:hint="default"/>
      </w:rPr>
    </w:lvl>
    <w:lvl w:ilvl="2" w:tplc="8856C6F2">
      <w:start w:val="1"/>
      <w:numFmt w:val="bullet"/>
      <w:lvlText w:val=""/>
      <w:lvlJc w:val="left"/>
      <w:pPr>
        <w:ind w:left="1800" w:hanging="360"/>
      </w:pPr>
      <w:rPr>
        <w:rFonts w:ascii="Wingdings" w:hAnsi="Wingdings" w:hint="default"/>
      </w:rPr>
    </w:lvl>
    <w:lvl w:ilvl="3" w:tplc="BEC8A942">
      <w:start w:val="1"/>
      <w:numFmt w:val="bullet"/>
      <w:lvlText w:val=""/>
      <w:lvlJc w:val="left"/>
      <w:pPr>
        <w:ind w:left="2520" w:hanging="360"/>
      </w:pPr>
      <w:rPr>
        <w:rFonts w:ascii="Symbol" w:hAnsi="Symbol" w:hint="default"/>
      </w:rPr>
    </w:lvl>
    <w:lvl w:ilvl="4" w:tplc="EF507CC0">
      <w:start w:val="1"/>
      <w:numFmt w:val="bullet"/>
      <w:lvlText w:val="o"/>
      <w:lvlJc w:val="left"/>
      <w:pPr>
        <w:ind w:left="3240" w:hanging="360"/>
      </w:pPr>
      <w:rPr>
        <w:rFonts w:ascii="Courier New" w:hAnsi="Courier New" w:hint="default"/>
      </w:rPr>
    </w:lvl>
    <w:lvl w:ilvl="5" w:tplc="74E6FA18">
      <w:start w:val="1"/>
      <w:numFmt w:val="bullet"/>
      <w:lvlText w:val=""/>
      <w:lvlJc w:val="left"/>
      <w:pPr>
        <w:ind w:left="3960" w:hanging="360"/>
      </w:pPr>
      <w:rPr>
        <w:rFonts w:ascii="Wingdings" w:hAnsi="Wingdings" w:hint="default"/>
      </w:rPr>
    </w:lvl>
    <w:lvl w:ilvl="6" w:tplc="EE5601D4">
      <w:start w:val="1"/>
      <w:numFmt w:val="bullet"/>
      <w:lvlText w:val=""/>
      <w:lvlJc w:val="left"/>
      <w:pPr>
        <w:ind w:left="4680" w:hanging="360"/>
      </w:pPr>
      <w:rPr>
        <w:rFonts w:ascii="Symbol" w:hAnsi="Symbol" w:hint="default"/>
      </w:rPr>
    </w:lvl>
    <w:lvl w:ilvl="7" w:tplc="68666E64">
      <w:start w:val="1"/>
      <w:numFmt w:val="bullet"/>
      <w:lvlText w:val="o"/>
      <w:lvlJc w:val="left"/>
      <w:pPr>
        <w:ind w:left="5400" w:hanging="360"/>
      </w:pPr>
      <w:rPr>
        <w:rFonts w:ascii="Courier New" w:hAnsi="Courier New" w:hint="default"/>
      </w:rPr>
    </w:lvl>
    <w:lvl w:ilvl="8" w:tplc="88C8C9E8">
      <w:start w:val="1"/>
      <w:numFmt w:val="bullet"/>
      <w:lvlText w:val=""/>
      <w:lvlJc w:val="left"/>
      <w:pPr>
        <w:ind w:left="6120" w:hanging="360"/>
      </w:pPr>
      <w:rPr>
        <w:rFonts w:ascii="Wingdings" w:hAnsi="Wingdings" w:hint="default"/>
      </w:rPr>
    </w:lvl>
  </w:abstractNum>
  <w:abstractNum w:abstractNumId="18" w15:restartNumberingAfterBreak="0">
    <w:nsid w:val="29A150BC"/>
    <w:multiLevelType w:val="hybridMultilevel"/>
    <w:tmpl w:val="1FBAA49C"/>
    <w:lvl w:ilvl="0" w:tplc="7E18FEEE">
      <w:start w:val="1"/>
      <w:numFmt w:val="bullet"/>
      <w:lvlText w:val="-"/>
      <w:lvlJc w:val="left"/>
      <w:pPr>
        <w:ind w:left="754" w:hanging="360"/>
      </w:pPr>
      <w:rPr>
        <w:rFonts w:ascii="Calibri" w:eastAsiaTheme="minorHAnsi" w:hAnsi="Calibri" w:cs="Calibri"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9" w15:restartNumberingAfterBreak="0">
    <w:nsid w:val="2BA05BE2"/>
    <w:multiLevelType w:val="hybridMultilevel"/>
    <w:tmpl w:val="804661B0"/>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C717588"/>
    <w:multiLevelType w:val="hybridMultilevel"/>
    <w:tmpl w:val="AFFE3196"/>
    <w:lvl w:ilvl="0" w:tplc="8E46A1B6">
      <w:start w:val="1"/>
      <w:numFmt w:val="bullet"/>
      <w:lvlText w:val="·"/>
      <w:lvlJc w:val="left"/>
      <w:pPr>
        <w:ind w:left="720" w:hanging="360"/>
      </w:pPr>
      <w:rPr>
        <w:rFonts w:ascii="Symbol" w:hAnsi="Symbol" w:hint="default"/>
      </w:rPr>
    </w:lvl>
    <w:lvl w:ilvl="1" w:tplc="3CAAAE9A">
      <w:start w:val="1"/>
      <w:numFmt w:val="bullet"/>
      <w:lvlText w:val="o"/>
      <w:lvlJc w:val="left"/>
      <w:pPr>
        <w:ind w:left="1440" w:hanging="360"/>
      </w:pPr>
      <w:rPr>
        <w:rFonts w:ascii="Courier New" w:hAnsi="Courier New" w:hint="default"/>
      </w:rPr>
    </w:lvl>
    <w:lvl w:ilvl="2" w:tplc="C936B2CA">
      <w:start w:val="1"/>
      <w:numFmt w:val="bullet"/>
      <w:lvlText w:val=""/>
      <w:lvlJc w:val="left"/>
      <w:pPr>
        <w:ind w:left="2160" w:hanging="360"/>
      </w:pPr>
      <w:rPr>
        <w:rFonts w:ascii="Wingdings" w:hAnsi="Wingdings" w:hint="default"/>
      </w:rPr>
    </w:lvl>
    <w:lvl w:ilvl="3" w:tplc="85CC79A0">
      <w:start w:val="1"/>
      <w:numFmt w:val="bullet"/>
      <w:lvlText w:val=""/>
      <w:lvlJc w:val="left"/>
      <w:pPr>
        <w:ind w:left="2880" w:hanging="360"/>
      </w:pPr>
      <w:rPr>
        <w:rFonts w:ascii="Symbol" w:hAnsi="Symbol" w:hint="default"/>
      </w:rPr>
    </w:lvl>
    <w:lvl w:ilvl="4" w:tplc="6840CCBA">
      <w:start w:val="1"/>
      <w:numFmt w:val="bullet"/>
      <w:lvlText w:val="o"/>
      <w:lvlJc w:val="left"/>
      <w:pPr>
        <w:ind w:left="3600" w:hanging="360"/>
      </w:pPr>
      <w:rPr>
        <w:rFonts w:ascii="Courier New" w:hAnsi="Courier New" w:hint="default"/>
      </w:rPr>
    </w:lvl>
    <w:lvl w:ilvl="5" w:tplc="95A6A194">
      <w:start w:val="1"/>
      <w:numFmt w:val="bullet"/>
      <w:lvlText w:val=""/>
      <w:lvlJc w:val="left"/>
      <w:pPr>
        <w:ind w:left="4320" w:hanging="360"/>
      </w:pPr>
      <w:rPr>
        <w:rFonts w:ascii="Wingdings" w:hAnsi="Wingdings" w:hint="default"/>
      </w:rPr>
    </w:lvl>
    <w:lvl w:ilvl="6" w:tplc="13AE6F18">
      <w:start w:val="1"/>
      <w:numFmt w:val="bullet"/>
      <w:lvlText w:val=""/>
      <w:lvlJc w:val="left"/>
      <w:pPr>
        <w:ind w:left="5040" w:hanging="360"/>
      </w:pPr>
      <w:rPr>
        <w:rFonts w:ascii="Symbol" w:hAnsi="Symbol" w:hint="default"/>
      </w:rPr>
    </w:lvl>
    <w:lvl w:ilvl="7" w:tplc="747071E0">
      <w:start w:val="1"/>
      <w:numFmt w:val="bullet"/>
      <w:lvlText w:val="o"/>
      <w:lvlJc w:val="left"/>
      <w:pPr>
        <w:ind w:left="5760" w:hanging="360"/>
      </w:pPr>
      <w:rPr>
        <w:rFonts w:ascii="Courier New" w:hAnsi="Courier New" w:hint="default"/>
      </w:rPr>
    </w:lvl>
    <w:lvl w:ilvl="8" w:tplc="1C1257E4">
      <w:start w:val="1"/>
      <w:numFmt w:val="bullet"/>
      <w:lvlText w:val=""/>
      <w:lvlJc w:val="left"/>
      <w:pPr>
        <w:ind w:left="6480" w:hanging="360"/>
      </w:pPr>
      <w:rPr>
        <w:rFonts w:ascii="Wingdings" w:hAnsi="Wingdings" w:hint="default"/>
      </w:rPr>
    </w:lvl>
  </w:abstractNum>
  <w:abstractNum w:abstractNumId="21" w15:restartNumberingAfterBreak="0">
    <w:nsid w:val="35B92987"/>
    <w:multiLevelType w:val="hybridMultilevel"/>
    <w:tmpl w:val="3D0A1E8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81C529A"/>
    <w:multiLevelType w:val="hybridMultilevel"/>
    <w:tmpl w:val="4EE0749A"/>
    <w:lvl w:ilvl="0" w:tplc="7E18FEEE">
      <w:start w:val="1"/>
      <w:numFmt w:val="bullet"/>
      <w:lvlText w:val="-"/>
      <w:lvlJc w:val="left"/>
      <w:pPr>
        <w:ind w:left="859" w:hanging="360"/>
      </w:pPr>
      <w:rPr>
        <w:rFonts w:ascii="Calibri" w:eastAsiaTheme="minorHAnsi" w:hAnsi="Calibri" w:cs="Calibri" w:hint="default"/>
      </w:rPr>
    </w:lvl>
    <w:lvl w:ilvl="1" w:tplc="14090003" w:tentative="1">
      <w:start w:val="1"/>
      <w:numFmt w:val="bullet"/>
      <w:lvlText w:val="o"/>
      <w:lvlJc w:val="left"/>
      <w:pPr>
        <w:ind w:left="1579" w:hanging="360"/>
      </w:pPr>
      <w:rPr>
        <w:rFonts w:ascii="Courier New" w:hAnsi="Courier New" w:cs="Courier New" w:hint="default"/>
      </w:rPr>
    </w:lvl>
    <w:lvl w:ilvl="2" w:tplc="14090005" w:tentative="1">
      <w:start w:val="1"/>
      <w:numFmt w:val="bullet"/>
      <w:lvlText w:val=""/>
      <w:lvlJc w:val="left"/>
      <w:pPr>
        <w:ind w:left="2299" w:hanging="360"/>
      </w:pPr>
      <w:rPr>
        <w:rFonts w:ascii="Wingdings" w:hAnsi="Wingdings" w:hint="default"/>
      </w:rPr>
    </w:lvl>
    <w:lvl w:ilvl="3" w:tplc="14090001" w:tentative="1">
      <w:start w:val="1"/>
      <w:numFmt w:val="bullet"/>
      <w:lvlText w:val=""/>
      <w:lvlJc w:val="left"/>
      <w:pPr>
        <w:ind w:left="3019" w:hanging="360"/>
      </w:pPr>
      <w:rPr>
        <w:rFonts w:ascii="Symbol" w:hAnsi="Symbol" w:hint="default"/>
      </w:rPr>
    </w:lvl>
    <w:lvl w:ilvl="4" w:tplc="14090003" w:tentative="1">
      <w:start w:val="1"/>
      <w:numFmt w:val="bullet"/>
      <w:lvlText w:val="o"/>
      <w:lvlJc w:val="left"/>
      <w:pPr>
        <w:ind w:left="3739" w:hanging="360"/>
      </w:pPr>
      <w:rPr>
        <w:rFonts w:ascii="Courier New" w:hAnsi="Courier New" w:cs="Courier New" w:hint="default"/>
      </w:rPr>
    </w:lvl>
    <w:lvl w:ilvl="5" w:tplc="14090005" w:tentative="1">
      <w:start w:val="1"/>
      <w:numFmt w:val="bullet"/>
      <w:lvlText w:val=""/>
      <w:lvlJc w:val="left"/>
      <w:pPr>
        <w:ind w:left="4459" w:hanging="360"/>
      </w:pPr>
      <w:rPr>
        <w:rFonts w:ascii="Wingdings" w:hAnsi="Wingdings" w:hint="default"/>
      </w:rPr>
    </w:lvl>
    <w:lvl w:ilvl="6" w:tplc="14090001" w:tentative="1">
      <w:start w:val="1"/>
      <w:numFmt w:val="bullet"/>
      <w:lvlText w:val=""/>
      <w:lvlJc w:val="left"/>
      <w:pPr>
        <w:ind w:left="5179" w:hanging="360"/>
      </w:pPr>
      <w:rPr>
        <w:rFonts w:ascii="Symbol" w:hAnsi="Symbol" w:hint="default"/>
      </w:rPr>
    </w:lvl>
    <w:lvl w:ilvl="7" w:tplc="14090003" w:tentative="1">
      <w:start w:val="1"/>
      <w:numFmt w:val="bullet"/>
      <w:lvlText w:val="o"/>
      <w:lvlJc w:val="left"/>
      <w:pPr>
        <w:ind w:left="5899" w:hanging="360"/>
      </w:pPr>
      <w:rPr>
        <w:rFonts w:ascii="Courier New" w:hAnsi="Courier New" w:cs="Courier New" w:hint="default"/>
      </w:rPr>
    </w:lvl>
    <w:lvl w:ilvl="8" w:tplc="14090005" w:tentative="1">
      <w:start w:val="1"/>
      <w:numFmt w:val="bullet"/>
      <w:lvlText w:val=""/>
      <w:lvlJc w:val="left"/>
      <w:pPr>
        <w:ind w:left="6619" w:hanging="360"/>
      </w:pPr>
      <w:rPr>
        <w:rFonts w:ascii="Wingdings" w:hAnsi="Wingdings" w:hint="default"/>
      </w:rPr>
    </w:lvl>
  </w:abstractNum>
  <w:abstractNum w:abstractNumId="23" w15:restartNumberingAfterBreak="0">
    <w:nsid w:val="3B7236E2"/>
    <w:multiLevelType w:val="hybridMultilevel"/>
    <w:tmpl w:val="1794E076"/>
    <w:lvl w:ilvl="0" w:tplc="14090001">
      <w:start w:val="1"/>
      <w:numFmt w:val="bullet"/>
      <w:lvlText w:val=""/>
      <w:lvlJc w:val="left"/>
      <w:pPr>
        <w:ind w:left="754" w:hanging="360"/>
      </w:pPr>
      <w:rPr>
        <w:rFonts w:ascii="Symbol" w:hAnsi="Symbol" w:hint="default"/>
      </w:rPr>
    </w:lvl>
    <w:lvl w:ilvl="1" w:tplc="14090003">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4" w15:restartNumberingAfterBreak="0">
    <w:nsid w:val="3BA73C36"/>
    <w:multiLevelType w:val="hybridMultilevel"/>
    <w:tmpl w:val="3F7A892A"/>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25" w15:restartNumberingAfterBreak="0">
    <w:nsid w:val="3C024B9F"/>
    <w:multiLevelType w:val="hybridMultilevel"/>
    <w:tmpl w:val="C8F61F6A"/>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26" w15:restartNumberingAfterBreak="0">
    <w:nsid w:val="3EC0000F"/>
    <w:multiLevelType w:val="hybridMultilevel"/>
    <w:tmpl w:val="5770B7FC"/>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2631701"/>
    <w:multiLevelType w:val="hybridMultilevel"/>
    <w:tmpl w:val="8070BE3E"/>
    <w:lvl w:ilvl="0" w:tplc="939C603E">
      <w:start w:val="1"/>
      <w:numFmt w:val="lowerLetter"/>
      <w:lvlText w:val="%1."/>
      <w:lvlJc w:val="left"/>
      <w:pPr>
        <w:ind w:left="720" w:hanging="360"/>
      </w:pPr>
      <w:rPr>
        <w:rFonts w:eastAsiaTheme="minorHAns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2840FD2"/>
    <w:multiLevelType w:val="hybridMultilevel"/>
    <w:tmpl w:val="5BCE6F7C"/>
    <w:lvl w:ilvl="0" w:tplc="5A32C71A">
      <w:numFmt w:val="bullet"/>
      <w:lvlText w:val="•"/>
      <w:lvlJc w:val="left"/>
      <w:pPr>
        <w:ind w:left="727" w:hanging="360"/>
      </w:pPr>
      <w:rPr>
        <w:rFonts w:ascii="Calibri" w:eastAsia="Calibri" w:hAnsi="Calibri" w:cs="Calibri" w:hint="default"/>
        <w:b w:val="0"/>
        <w:bCs w:val="0"/>
        <w:i w:val="0"/>
        <w:iCs w:val="0"/>
        <w:w w:val="100"/>
        <w:sz w:val="22"/>
        <w:szCs w:val="22"/>
        <w:lang w:val="en-US" w:eastAsia="en-US" w:bidi="ar-SA"/>
      </w:rPr>
    </w:lvl>
    <w:lvl w:ilvl="1" w:tplc="AE3A8998">
      <w:numFmt w:val="bullet"/>
      <w:lvlText w:val="•"/>
      <w:lvlJc w:val="left"/>
      <w:pPr>
        <w:ind w:left="1341" w:hanging="360"/>
      </w:pPr>
      <w:rPr>
        <w:rFonts w:hint="default"/>
        <w:lang w:val="en-US" w:eastAsia="en-US" w:bidi="ar-SA"/>
      </w:rPr>
    </w:lvl>
    <w:lvl w:ilvl="2" w:tplc="2F02C9FA">
      <w:numFmt w:val="bullet"/>
      <w:lvlText w:val="•"/>
      <w:lvlJc w:val="left"/>
      <w:pPr>
        <w:ind w:left="1962" w:hanging="360"/>
      </w:pPr>
      <w:rPr>
        <w:rFonts w:hint="default"/>
        <w:lang w:val="en-US" w:eastAsia="en-US" w:bidi="ar-SA"/>
      </w:rPr>
    </w:lvl>
    <w:lvl w:ilvl="3" w:tplc="1CC64C96">
      <w:numFmt w:val="bullet"/>
      <w:lvlText w:val="•"/>
      <w:lvlJc w:val="left"/>
      <w:pPr>
        <w:ind w:left="2583" w:hanging="360"/>
      </w:pPr>
      <w:rPr>
        <w:rFonts w:hint="default"/>
        <w:lang w:val="en-US" w:eastAsia="en-US" w:bidi="ar-SA"/>
      </w:rPr>
    </w:lvl>
    <w:lvl w:ilvl="4" w:tplc="744E5AFC">
      <w:numFmt w:val="bullet"/>
      <w:lvlText w:val="•"/>
      <w:lvlJc w:val="left"/>
      <w:pPr>
        <w:ind w:left="3204" w:hanging="360"/>
      </w:pPr>
      <w:rPr>
        <w:rFonts w:hint="default"/>
        <w:lang w:val="en-US" w:eastAsia="en-US" w:bidi="ar-SA"/>
      </w:rPr>
    </w:lvl>
    <w:lvl w:ilvl="5" w:tplc="FD78AB56">
      <w:numFmt w:val="bullet"/>
      <w:lvlText w:val="•"/>
      <w:lvlJc w:val="left"/>
      <w:pPr>
        <w:ind w:left="3825" w:hanging="360"/>
      </w:pPr>
      <w:rPr>
        <w:rFonts w:hint="default"/>
        <w:lang w:val="en-US" w:eastAsia="en-US" w:bidi="ar-SA"/>
      </w:rPr>
    </w:lvl>
    <w:lvl w:ilvl="6" w:tplc="990276A6">
      <w:numFmt w:val="bullet"/>
      <w:lvlText w:val="•"/>
      <w:lvlJc w:val="left"/>
      <w:pPr>
        <w:ind w:left="4446" w:hanging="360"/>
      </w:pPr>
      <w:rPr>
        <w:rFonts w:hint="default"/>
        <w:lang w:val="en-US" w:eastAsia="en-US" w:bidi="ar-SA"/>
      </w:rPr>
    </w:lvl>
    <w:lvl w:ilvl="7" w:tplc="2D28B84A">
      <w:numFmt w:val="bullet"/>
      <w:lvlText w:val="•"/>
      <w:lvlJc w:val="left"/>
      <w:pPr>
        <w:ind w:left="5067" w:hanging="360"/>
      </w:pPr>
      <w:rPr>
        <w:rFonts w:hint="default"/>
        <w:lang w:val="en-US" w:eastAsia="en-US" w:bidi="ar-SA"/>
      </w:rPr>
    </w:lvl>
    <w:lvl w:ilvl="8" w:tplc="604EFD96">
      <w:numFmt w:val="bullet"/>
      <w:lvlText w:val="•"/>
      <w:lvlJc w:val="left"/>
      <w:pPr>
        <w:ind w:left="5688" w:hanging="360"/>
      </w:pPr>
      <w:rPr>
        <w:rFonts w:hint="default"/>
        <w:lang w:val="en-US" w:eastAsia="en-US" w:bidi="ar-SA"/>
      </w:rPr>
    </w:lvl>
  </w:abstractNum>
  <w:abstractNum w:abstractNumId="29" w15:restartNumberingAfterBreak="0">
    <w:nsid w:val="42A02D50"/>
    <w:multiLevelType w:val="hybridMultilevel"/>
    <w:tmpl w:val="D65ABF6E"/>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6457B93"/>
    <w:multiLevelType w:val="hybridMultilevel"/>
    <w:tmpl w:val="F852E814"/>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6654BC7"/>
    <w:multiLevelType w:val="hybridMultilevel"/>
    <w:tmpl w:val="9C2CAF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56A12386"/>
    <w:multiLevelType w:val="hybridMultilevel"/>
    <w:tmpl w:val="FEAEEFD0"/>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33" w15:restartNumberingAfterBreak="0">
    <w:nsid w:val="57EB18AF"/>
    <w:multiLevelType w:val="multilevel"/>
    <w:tmpl w:val="33628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CA0F2E"/>
    <w:multiLevelType w:val="hybridMultilevel"/>
    <w:tmpl w:val="35FA0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BDA03F0"/>
    <w:multiLevelType w:val="hybridMultilevel"/>
    <w:tmpl w:val="6E264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862C5B"/>
    <w:multiLevelType w:val="hybridMultilevel"/>
    <w:tmpl w:val="B0DEE664"/>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37" w15:restartNumberingAfterBreak="0">
    <w:nsid w:val="62157E5D"/>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38A71D2"/>
    <w:multiLevelType w:val="multilevel"/>
    <w:tmpl w:val="98FEF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224AE"/>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7921ECB"/>
    <w:multiLevelType w:val="hybridMultilevel"/>
    <w:tmpl w:val="2D801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8F25A61"/>
    <w:multiLevelType w:val="hybridMultilevel"/>
    <w:tmpl w:val="28DCE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3D20AF9"/>
    <w:multiLevelType w:val="hybridMultilevel"/>
    <w:tmpl w:val="3D0A1E8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AC104D5"/>
    <w:multiLevelType w:val="multilevel"/>
    <w:tmpl w:val="386A8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540D59"/>
    <w:multiLevelType w:val="hybridMultilevel"/>
    <w:tmpl w:val="75EECF5E"/>
    <w:lvl w:ilvl="0" w:tplc="7E18FEE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EF3726"/>
    <w:multiLevelType w:val="hybridMultilevel"/>
    <w:tmpl w:val="DB303928"/>
    <w:lvl w:ilvl="0" w:tplc="14090001">
      <w:start w:val="1"/>
      <w:numFmt w:val="bullet"/>
      <w:lvlText w:val=""/>
      <w:lvlJc w:val="left"/>
      <w:pPr>
        <w:ind w:left="1036" w:hanging="360"/>
      </w:pPr>
      <w:rPr>
        <w:rFonts w:ascii="Symbol" w:hAnsi="Symbol" w:hint="default"/>
      </w:rPr>
    </w:lvl>
    <w:lvl w:ilvl="1" w:tplc="14090003" w:tentative="1">
      <w:start w:val="1"/>
      <w:numFmt w:val="bullet"/>
      <w:lvlText w:val="o"/>
      <w:lvlJc w:val="left"/>
      <w:pPr>
        <w:ind w:left="1756" w:hanging="360"/>
      </w:pPr>
      <w:rPr>
        <w:rFonts w:ascii="Courier New" w:hAnsi="Courier New" w:cs="Courier New" w:hint="default"/>
      </w:rPr>
    </w:lvl>
    <w:lvl w:ilvl="2" w:tplc="14090005" w:tentative="1">
      <w:start w:val="1"/>
      <w:numFmt w:val="bullet"/>
      <w:lvlText w:val=""/>
      <w:lvlJc w:val="left"/>
      <w:pPr>
        <w:ind w:left="2476" w:hanging="360"/>
      </w:pPr>
      <w:rPr>
        <w:rFonts w:ascii="Wingdings" w:hAnsi="Wingdings" w:hint="default"/>
      </w:rPr>
    </w:lvl>
    <w:lvl w:ilvl="3" w:tplc="14090001" w:tentative="1">
      <w:start w:val="1"/>
      <w:numFmt w:val="bullet"/>
      <w:lvlText w:val=""/>
      <w:lvlJc w:val="left"/>
      <w:pPr>
        <w:ind w:left="3196" w:hanging="360"/>
      </w:pPr>
      <w:rPr>
        <w:rFonts w:ascii="Symbol" w:hAnsi="Symbol" w:hint="default"/>
      </w:rPr>
    </w:lvl>
    <w:lvl w:ilvl="4" w:tplc="14090003" w:tentative="1">
      <w:start w:val="1"/>
      <w:numFmt w:val="bullet"/>
      <w:lvlText w:val="o"/>
      <w:lvlJc w:val="left"/>
      <w:pPr>
        <w:ind w:left="3916" w:hanging="360"/>
      </w:pPr>
      <w:rPr>
        <w:rFonts w:ascii="Courier New" w:hAnsi="Courier New" w:cs="Courier New" w:hint="default"/>
      </w:rPr>
    </w:lvl>
    <w:lvl w:ilvl="5" w:tplc="14090005" w:tentative="1">
      <w:start w:val="1"/>
      <w:numFmt w:val="bullet"/>
      <w:lvlText w:val=""/>
      <w:lvlJc w:val="left"/>
      <w:pPr>
        <w:ind w:left="4636" w:hanging="360"/>
      </w:pPr>
      <w:rPr>
        <w:rFonts w:ascii="Wingdings" w:hAnsi="Wingdings" w:hint="default"/>
      </w:rPr>
    </w:lvl>
    <w:lvl w:ilvl="6" w:tplc="14090001" w:tentative="1">
      <w:start w:val="1"/>
      <w:numFmt w:val="bullet"/>
      <w:lvlText w:val=""/>
      <w:lvlJc w:val="left"/>
      <w:pPr>
        <w:ind w:left="5356" w:hanging="360"/>
      </w:pPr>
      <w:rPr>
        <w:rFonts w:ascii="Symbol" w:hAnsi="Symbol" w:hint="default"/>
      </w:rPr>
    </w:lvl>
    <w:lvl w:ilvl="7" w:tplc="14090003" w:tentative="1">
      <w:start w:val="1"/>
      <w:numFmt w:val="bullet"/>
      <w:lvlText w:val="o"/>
      <w:lvlJc w:val="left"/>
      <w:pPr>
        <w:ind w:left="6076" w:hanging="360"/>
      </w:pPr>
      <w:rPr>
        <w:rFonts w:ascii="Courier New" w:hAnsi="Courier New" w:cs="Courier New" w:hint="default"/>
      </w:rPr>
    </w:lvl>
    <w:lvl w:ilvl="8" w:tplc="14090005" w:tentative="1">
      <w:start w:val="1"/>
      <w:numFmt w:val="bullet"/>
      <w:lvlText w:val=""/>
      <w:lvlJc w:val="left"/>
      <w:pPr>
        <w:ind w:left="6796" w:hanging="360"/>
      </w:pPr>
      <w:rPr>
        <w:rFonts w:ascii="Wingdings" w:hAnsi="Wingdings" w:hint="default"/>
      </w:rPr>
    </w:lvl>
  </w:abstractNum>
  <w:num w:numId="1" w16cid:durableId="1074862878">
    <w:abstractNumId w:val="17"/>
  </w:num>
  <w:num w:numId="2" w16cid:durableId="212696199">
    <w:abstractNumId w:val="23"/>
  </w:num>
  <w:num w:numId="3" w16cid:durableId="490027289">
    <w:abstractNumId w:val="35"/>
  </w:num>
  <w:num w:numId="4" w16cid:durableId="2133788881">
    <w:abstractNumId w:val="34"/>
  </w:num>
  <w:num w:numId="5" w16cid:durableId="442116385">
    <w:abstractNumId w:val="12"/>
  </w:num>
  <w:num w:numId="6" w16cid:durableId="2318316">
    <w:abstractNumId w:val="23"/>
  </w:num>
  <w:num w:numId="7" w16cid:durableId="2050953340">
    <w:abstractNumId w:val="16"/>
  </w:num>
  <w:num w:numId="8" w16cid:durableId="221528456">
    <w:abstractNumId w:val="9"/>
  </w:num>
  <w:num w:numId="9" w16cid:durableId="1895002998">
    <w:abstractNumId w:val="24"/>
  </w:num>
  <w:num w:numId="10" w16cid:durableId="358511777">
    <w:abstractNumId w:val="20"/>
  </w:num>
  <w:num w:numId="11" w16cid:durableId="452216388">
    <w:abstractNumId w:val="0"/>
  </w:num>
  <w:num w:numId="12" w16cid:durableId="1161508228">
    <w:abstractNumId w:val="19"/>
  </w:num>
  <w:num w:numId="13" w16cid:durableId="765462220">
    <w:abstractNumId w:val="30"/>
  </w:num>
  <w:num w:numId="14" w16cid:durableId="221447415">
    <w:abstractNumId w:val="39"/>
  </w:num>
  <w:num w:numId="15" w16cid:durableId="257492678">
    <w:abstractNumId w:val="18"/>
  </w:num>
  <w:num w:numId="16" w16cid:durableId="1725790454">
    <w:abstractNumId w:val="44"/>
  </w:num>
  <w:num w:numId="17" w16cid:durableId="1818762723">
    <w:abstractNumId w:val="13"/>
  </w:num>
  <w:num w:numId="18" w16cid:durableId="256445499">
    <w:abstractNumId w:val="22"/>
  </w:num>
  <w:num w:numId="19" w16cid:durableId="1006370908">
    <w:abstractNumId w:val="3"/>
  </w:num>
  <w:num w:numId="20" w16cid:durableId="292179102">
    <w:abstractNumId w:val="5"/>
  </w:num>
  <w:num w:numId="21" w16cid:durableId="1568413935">
    <w:abstractNumId w:val="6"/>
  </w:num>
  <w:num w:numId="22" w16cid:durableId="684937115">
    <w:abstractNumId w:val="10"/>
  </w:num>
  <w:num w:numId="23" w16cid:durableId="373238546">
    <w:abstractNumId w:val="37"/>
  </w:num>
  <w:num w:numId="24" w16cid:durableId="65424128">
    <w:abstractNumId w:val="27"/>
  </w:num>
  <w:num w:numId="25" w16cid:durableId="1793792547">
    <w:abstractNumId w:val="26"/>
  </w:num>
  <w:num w:numId="26" w16cid:durableId="390428905">
    <w:abstractNumId w:val="11"/>
  </w:num>
  <w:num w:numId="27" w16cid:durableId="1529563572">
    <w:abstractNumId w:val="29"/>
  </w:num>
  <w:num w:numId="28" w16cid:durableId="1919438455">
    <w:abstractNumId w:val="42"/>
  </w:num>
  <w:num w:numId="29" w16cid:durableId="1484813057">
    <w:abstractNumId w:val="8"/>
  </w:num>
  <w:num w:numId="30" w16cid:durableId="1649355227">
    <w:abstractNumId w:val="21"/>
  </w:num>
  <w:num w:numId="31" w16cid:durableId="654454064">
    <w:abstractNumId w:val="14"/>
  </w:num>
  <w:num w:numId="32" w16cid:durableId="852231405">
    <w:abstractNumId w:val="41"/>
  </w:num>
  <w:num w:numId="33" w16cid:durableId="979577411">
    <w:abstractNumId w:val="45"/>
  </w:num>
  <w:num w:numId="34" w16cid:durableId="1077630250">
    <w:abstractNumId w:val="15"/>
  </w:num>
  <w:num w:numId="35" w16cid:durableId="1818497499">
    <w:abstractNumId w:val="25"/>
  </w:num>
  <w:num w:numId="36" w16cid:durableId="761220420">
    <w:abstractNumId w:val="1"/>
  </w:num>
  <w:num w:numId="37" w16cid:durableId="117186280">
    <w:abstractNumId w:val="32"/>
  </w:num>
  <w:num w:numId="38" w16cid:durableId="658004840">
    <w:abstractNumId w:val="36"/>
  </w:num>
  <w:num w:numId="39" w16cid:durableId="1193878135">
    <w:abstractNumId w:val="40"/>
  </w:num>
  <w:num w:numId="40" w16cid:durableId="1793278692">
    <w:abstractNumId w:val="4"/>
  </w:num>
  <w:num w:numId="41" w16cid:durableId="735787976">
    <w:abstractNumId w:val="31"/>
  </w:num>
  <w:num w:numId="42" w16cid:durableId="766460923">
    <w:abstractNumId w:val="43"/>
  </w:num>
  <w:num w:numId="43" w16cid:durableId="137190836">
    <w:abstractNumId w:val="7"/>
  </w:num>
  <w:num w:numId="44" w16cid:durableId="694355380">
    <w:abstractNumId w:val="38"/>
  </w:num>
  <w:num w:numId="45" w16cid:durableId="1418554960">
    <w:abstractNumId w:val="33"/>
  </w:num>
  <w:num w:numId="46" w16cid:durableId="1238711514">
    <w:abstractNumId w:val="2"/>
  </w:num>
  <w:num w:numId="47" w16cid:durableId="6792755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3"/>
    <w:rsid w:val="00000A56"/>
    <w:rsid w:val="00001E06"/>
    <w:rsid w:val="00003432"/>
    <w:rsid w:val="00006502"/>
    <w:rsid w:val="0000761F"/>
    <w:rsid w:val="00010933"/>
    <w:rsid w:val="0001140E"/>
    <w:rsid w:val="000161CB"/>
    <w:rsid w:val="00025AD2"/>
    <w:rsid w:val="00031317"/>
    <w:rsid w:val="00032669"/>
    <w:rsid w:val="000353BA"/>
    <w:rsid w:val="00035442"/>
    <w:rsid w:val="00035B17"/>
    <w:rsid w:val="00041951"/>
    <w:rsid w:val="00047F10"/>
    <w:rsid w:val="00049BE1"/>
    <w:rsid w:val="000522E2"/>
    <w:rsid w:val="000527F0"/>
    <w:rsid w:val="0006117C"/>
    <w:rsid w:val="0006530D"/>
    <w:rsid w:val="00065843"/>
    <w:rsid w:val="00065B1E"/>
    <w:rsid w:val="00066B6B"/>
    <w:rsid w:val="000803C0"/>
    <w:rsid w:val="000806CB"/>
    <w:rsid w:val="00080BE4"/>
    <w:rsid w:val="000828F4"/>
    <w:rsid w:val="00097A33"/>
    <w:rsid w:val="000A5B03"/>
    <w:rsid w:val="000B0C98"/>
    <w:rsid w:val="000B1FC6"/>
    <w:rsid w:val="000C2158"/>
    <w:rsid w:val="000C3BE3"/>
    <w:rsid w:val="000C73AB"/>
    <w:rsid w:val="000D1C16"/>
    <w:rsid w:val="000D6FF1"/>
    <w:rsid w:val="000E55A5"/>
    <w:rsid w:val="000F1D02"/>
    <w:rsid w:val="000F3C67"/>
    <w:rsid w:val="000F698A"/>
    <w:rsid w:val="001022B1"/>
    <w:rsid w:val="00104A0D"/>
    <w:rsid w:val="00107877"/>
    <w:rsid w:val="0011107B"/>
    <w:rsid w:val="00111E11"/>
    <w:rsid w:val="00112C9E"/>
    <w:rsid w:val="001142AC"/>
    <w:rsid w:val="00120B54"/>
    <w:rsid w:val="00121B97"/>
    <w:rsid w:val="00123A88"/>
    <w:rsid w:val="0012513A"/>
    <w:rsid w:val="00125615"/>
    <w:rsid w:val="00126CE2"/>
    <w:rsid w:val="00130B60"/>
    <w:rsid w:val="001325B4"/>
    <w:rsid w:val="00134AC8"/>
    <w:rsid w:val="00136E44"/>
    <w:rsid w:val="00144216"/>
    <w:rsid w:val="00144E46"/>
    <w:rsid w:val="00144F23"/>
    <w:rsid w:val="00145411"/>
    <w:rsid w:val="001462E0"/>
    <w:rsid w:val="00150454"/>
    <w:rsid w:val="00152D84"/>
    <w:rsid w:val="00152EDB"/>
    <w:rsid w:val="00165382"/>
    <w:rsid w:val="00166166"/>
    <w:rsid w:val="00166DB6"/>
    <w:rsid w:val="00170B52"/>
    <w:rsid w:val="00170C7E"/>
    <w:rsid w:val="001738C4"/>
    <w:rsid w:val="00175891"/>
    <w:rsid w:val="00175B34"/>
    <w:rsid w:val="00181503"/>
    <w:rsid w:val="00183466"/>
    <w:rsid w:val="001927EA"/>
    <w:rsid w:val="001A160C"/>
    <w:rsid w:val="001A5635"/>
    <w:rsid w:val="001A740A"/>
    <w:rsid w:val="001B0D8E"/>
    <w:rsid w:val="001B2E1B"/>
    <w:rsid w:val="001B589F"/>
    <w:rsid w:val="001C1B47"/>
    <w:rsid w:val="001C3E2C"/>
    <w:rsid w:val="001C492E"/>
    <w:rsid w:val="001C7013"/>
    <w:rsid w:val="001D02CF"/>
    <w:rsid w:val="001D3BF7"/>
    <w:rsid w:val="001D3FA0"/>
    <w:rsid w:val="001D411D"/>
    <w:rsid w:val="001E1B94"/>
    <w:rsid w:val="001E2B6B"/>
    <w:rsid w:val="001E6571"/>
    <w:rsid w:val="001E7B63"/>
    <w:rsid w:val="001F1C6F"/>
    <w:rsid w:val="001F3838"/>
    <w:rsid w:val="00200604"/>
    <w:rsid w:val="002015B5"/>
    <w:rsid w:val="00202FBD"/>
    <w:rsid w:val="00205E21"/>
    <w:rsid w:val="00210360"/>
    <w:rsid w:val="002107DD"/>
    <w:rsid w:val="00212891"/>
    <w:rsid w:val="00215395"/>
    <w:rsid w:val="002166B7"/>
    <w:rsid w:val="002214DD"/>
    <w:rsid w:val="002246FC"/>
    <w:rsid w:val="00225A2A"/>
    <w:rsid w:val="00225EF7"/>
    <w:rsid w:val="002266E2"/>
    <w:rsid w:val="00234446"/>
    <w:rsid w:val="00234D74"/>
    <w:rsid w:val="00241E40"/>
    <w:rsid w:val="002466EA"/>
    <w:rsid w:val="002468BD"/>
    <w:rsid w:val="00247F06"/>
    <w:rsid w:val="0025221D"/>
    <w:rsid w:val="00260B92"/>
    <w:rsid w:val="00270EC1"/>
    <w:rsid w:val="00282AFD"/>
    <w:rsid w:val="00283166"/>
    <w:rsid w:val="002832A9"/>
    <w:rsid w:val="0029137C"/>
    <w:rsid w:val="00297AE3"/>
    <w:rsid w:val="002B369F"/>
    <w:rsid w:val="002B6303"/>
    <w:rsid w:val="002B786A"/>
    <w:rsid w:val="002C4814"/>
    <w:rsid w:val="002D13C7"/>
    <w:rsid w:val="002D3C0E"/>
    <w:rsid w:val="002E0E2C"/>
    <w:rsid w:val="002E2E0F"/>
    <w:rsid w:val="002E30C3"/>
    <w:rsid w:val="002E5D57"/>
    <w:rsid w:val="002F381F"/>
    <w:rsid w:val="002F3E4F"/>
    <w:rsid w:val="002F5CA8"/>
    <w:rsid w:val="002F68A9"/>
    <w:rsid w:val="0030777F"/>
    <w:rsid w:val="00315A81"/>
    <w:rsid w:val="00320F8E"/>
    <w:rsid w:val="003211B6"/>
    <w:rsid w:val="0032773F"/>
    <w:rsid w:val="003278D4"/>
    <w:rsid w:val="00334047"/>
    <w:rsid w:val="00340C41"/>
    <w:rsid w:val="003439DD"/>
    <w:rsid w:val="00346236"/>
    <w:rsid w:val="00353C13"/>
    <w:rsid w:val="0035511C"/>
    <w:rsid w:val="003561D8"/>
    <w:rsid w:val="0035745C"/>
    <w:rsid w:val="00366416"/>
    <w:rsid w:val="003710D3"/>
    <w:rsid w:val="00372DBA"/>
    <w:rsid w:val="00384ACE"/>
    <w:rsid w:val="00392AB8"/>
    <w:rsid w:val="003949C2"/>
    <w:rsid w:val="00397114"/>
    <w:rsid w:val="003A09DE"/>
    <w:rsid w:val="003A1D71"/>
    <w:rsid w:val="003B6B38"/>
    <w:rsid w:val="003C049E"/>
    <w:rsid w:val="003C72BD"/>
    <w:rsid w:val="003D64A5"/>
    <w:rsid w:val="003E00F0"/>
    <w:rsid w:val="003E2341"/>
    <w:rsid w:val="003E4B48"/>
    <w:rsid w:val="003E52E3"/>
    <w:rsid w:val="003E6377"/>
    <w:rsid w:val="003E6EE6"/>
    <w:rsid w:val="003E7452"/>
    <w:rsid w:val="003F10BD"/>
    <w:rsid w:val="003F2DBD"/>
    <w:rsid w:val="0040233C"/>
    <w:rsid w:val="0040455A"/>
    <w:rsid w:val="004107B5"/>
    <w:rsid w:val="00416C60"/>
    <w:rsid w:val="00417EA8"/>
    <w:rsid w:val="0042201D"/>
    <w:rsid w:val="00425EDA"/>
    <w:rsid w:val="00435647"/>
    <w:rsid w:val="004368F1"/>
    <w:rsid w:val="00442472"/>
    <w:rsid w:val="00446296"/>
    <w:rsid w:val="00453002"/>
    <w:rsid w:val="004548E1"/>
    <w:rsid w:val="00456B24"/>
    <w:rsid w:val="00461126"/>
    <w:rsid w:val="00461673"/>
    <w:rsid w:val="00461B55"/>
    <w:rsid w:val="00465075"/>
    <w:rsid w:val="00470C72"/>
    <w:rsid w:val="00482988"/>
    <w:rsid w:val="004872D0"/>
    <w:rsid w:val="0049197D"/>
    <w:rsid w:val="00495951"/>
    <w:rsid w:val="00496083"/>
    <w:rsid w:val="004B04F7"/>
    <w:rsid w:val="004B1BB1"/>
    <w:rsid w:val="004B2A80"/>
    <w:rsid w:val="004B75AF"/>
    <w:rsid w:val="004C2571"/>
    <w:rsid w:val="004C4428"/>
    <w:rsid w:val="004C53F7"/>
    <w:rsid w:val="004C56F4"/>
    <w:rsid w:val="004C5936"/>
    <w:rsid w:val="004D07B0"/>
    <w:rsid w:val="004D14CA"/>
    <w:rsid w:val="004D49F1"/>
    <w:rsid w:val="004D4C1E"/>
    <w:rsid w:val="004D4C89"/>
    <w:rsid w:val="004D585D"/>
    <w:rsid w:val="004E0771"/>
    <w:rsid w:val="004E1E23"/>
    <w:rsid w:val="004E6BFA"/>
    <w:rsid w:val="004F1B9B"/>
    <w:rsid w:val="004F335C"/>
    <w:rsid w:val="00500690"/>
    <w:rsid w:val="0050510D"/>
    <w:rsid w:val="005062AB"/>
    <w:rsid w:val="00507612"/>
    <w:rsid w:val="00507F80"/>
    <w:rsid w:val="00516D95"/>
    <w:rsid w:val="00531F73"/>
    <w:rsid w:val="00532589"/>
    <w:rsid w:val="00535ED3"/>
    <w:rsid w:val="0053684B"/>
    <w:rsid w:val="00542681"/>
    <w:rsid w:val="005436E9"/>
    <w:rsid w:val="00543955"/>
    <w:rsid w:val="00544D1A"/>
    <w:rsid w:val="00546F37"/>
    <w:rsid w:val="005526E1"/>
    <w:rsid w:val="005571D3"/>
    <w:rsid w:val="0057079C"/>
    <w:rsid w:val="00580152"/>
    <w:rsid w:val="00580EE3"/>
    <w:rsid w:val="00583677"/>
    <w:rsid w:val="00590E30"/>
    <w:rsid w:val="005911B2"/>
    <w:rsid w:val="00595C97"/>
    <w:rsid w:val="00596D20"/>
    <w:rsid w:val="005A0C7A"/>
    <w:rsid w:val="005A0EFC"/>
    <w:rsid w:val="005A2F24"/>
    <w:rsid w:val="005A388E"/>
    <w:rsid w:val="005B325C"/>
    <w:rsid w:val="005B7001"/>
    <w:rsid w:val="005B70C2"/>
    <w:rsid w:val="005C06F4"/>
    <w:rsid w:val="005C3804"/>
    <w:rsid w:val="005C7FDA"/>
    <w:rsid w:val="005D2038"/>
    <w:rsid w:val="005D4432"/>
    <w:rsid w:val="005E529E"/>
    <w:rsid w:val="005E54A4"/>
    <w:rsid w:val="005E78E0"/>
    <w:rsid w:val="005E7C79"/>
    <w:rsid w:val="005F01DD"/>
    <w:rsid w:val="005F06AB"/>
    <w:rsid w:val="005F167A"/>
    <w:rsid w:val="005F552D"/>
    <w:rsid w:val="0060494A"/>
    <w:rsid w:val="00606F99"/>
    <w:rsid w:val="00613AFF"/>
    <w:rsid w:val="00614563"/>
    <w:rsid w:val="00616096"/>
    <w:rsid w:val="0061635D"/>
    <w:rsid w:val="00621E0C"/>
    <w:rsid w:val="00623724"/>
    <w:rsid w:val="006256BD"/>
    <w:rsid w:val="0063140A"/>
    <w:rsid w:val="00631896"/>
    <w:rsid w:val="0063430B"/>
    <w:rsid w:val="00637763"/>
    <w:rsid w:val="00637C7B"/>
    <w:rsid w:val="00651199"/>
    <w:rsid w:val="00651306"/>
    <w:rsid w:val="0065253E"/>
    <w:rsid w:val="00653EDD"/>
    <w:rsid w:val="00655906"/>
    <w:rsid w:val="00656994"/>
    <w:rsid w:val="00664020"/>
    <w:rsid w:val="00671F01"/>
    <w:rsid w:val="00673626"/>
    <w:rsid w:val="006740DF"/>
    <w:rsid w:val="00692291"/>
    <w:rsid w:val="00692F14"/>
    <w:rsid w:val="00697BF8"/>
    <w:rsid w:val="006B670A"/>
    <w:rsid w:val="006C2E10"/>
    <w:rsid w:val="006C4242"/>
    <w:rsid w:val="006C7B2B"/>
    <w:rsid w:val="006C7E66"/>
    <w:rsid w:val="006D1509"/>
    <w:rsid w:val="006D3032"/>
    <w:rsid w:val="006D47E8"/>
    <w:rsid w:val="006E6F52"/>
    <w:rsid w:val="006F57F8"/>
    <w:rsid w:val="006F6AA0"/>
    <w:rsid w:val="006F6AF1"/>
    <w:rsid w:val="00704421"/>
    <w:rsid w:val="00704632"/>
    <w:rsid w:val="0070534B"/>
    <w:rsid w:val="00705973"/>
    <w:rsid w:val="007150AA"/>
    <w:rsid w:val="00715EA4"/>
    <w:rsid w:val="00724A01"/>
    <w:rsid w:val="00730285"/>
    <w:rsid w:val="007321E8"/>
    <w:rsid w:val="0073343F"/>
    <w:rsid w:val="00735B38"/>
    <w:rsid w:val="007421C7"/>
    <w:rsid w:val="00742E0E"/>
    <w:rsid w:val="00745C4A"/>
    <w:rsid w:val="00747494"/>
    <w:rsid w:val="00751C17"/>
    <w:rsid w:val="00754CCE"/>
    <w:rsid w:val="00755320"/>
    <w:rsid w:val="00755533"/>
    <w:rsid w:val="00756AD4"/>
    <w:rsid w:val="007576F3"/>
    <w:rsid w:val="00761CDD"/>
    <w:rsid w:val="00774478"/>
    <w:rsid w:val="0077626C"/>
    <w:rsid w:val="0079067F"/>
    <w:rsid w:val="0079202C"/>
    <w:rsid w:val="0079422C"/>
    <w:rsid w:val="00794F36"/>
    <w:rsid w:val="007A0006"/>
    <w:rsid w:val="007A0083"/>
    <w:rsid w:val="007A26DE"/>
    <w:rsid w:val="007A3790"/>
    <w:rsid w:val="007B2017"/>
    <w:rsid w:val="007B3E82"/>
    <w:rsid w:val="007B51B3"/>
    <w:rsid w:val="007B764E"/>
    <w:rsid w:val="007C084D"/>
    <w:rsid w:val="007C134D"/>
    <w:rsid w:val="007D4BCF"/>
    <w:rsid w:val="007E6082"/>
    <w:rsid w:val="007F12FC"/>
    <w:rsid w:val="007F29A3"/>
    <w:rsid w:val="007F75A2"/>
    <w:rsid w:val="0080148F"/>
    <w:rsid w:val="0080306B"/>
    <w:rsid w:val="00804427"/>
    <w:rsid w:val="00807D34"/>
    <w:rsid w:val="00811332"/>
    <w:rsid w:val="0082054A"/>
    <w:rsid w:val="0082FCDA"/>
    <w:rsid w:val="008303A0"/>
    <w:rsid w:val="00831F34"/>
    <w:rsid w:val="00834D62"/>
    <w:rsid w:val="00837862"/>
    <w:rsid w:val="008413F9"/>
    <w:rsid w:val="00841DA7"/>
    <w:rsid w:val="00842396"/>
    <w:rsid w:val="00846177"/>
    <w:rsid w:val="00853EF9"/>
    <w:rsid w:val="00856D4E"/>
    <w:rsid w:val="00861321"/>
    <w:rsid w:val="00874E5B"/>
    <w:rsid w:val="00897851"/>
    <w:rsid w:val="00897DF9"/>
    <w:rsid w:val="008A1016"/>
    <w:rsid w:val="008B2E0C"/>
    <w:rsid w:val="008B30CA"/>
    <w:rsid w:val="008B4584"/>
    <w:rsid w:val="008B58E7"/>
    <w:rsid w:val="008C2083"/>
    <w:rsid w:val="008C2313"/>
    <w:rsid w:val="008C39F5"/>
    <w:rsid w:val="008C3EA1"/>
    <w:rsid w:val="008C6D51"/>
    <w:rsid w:val="008D01E2"/>
    <w:rsid w:val="008D2E95"/>
    <w:rsid w:val="008D3DEF"/>
    <w:rsid w:val="008D4A4B"/>
    <w:rsid w:val="008E1F4D"/>
    <w:rsid w:val="008E4EBC"/>
    <w:rsid w:val="008E6C5B"/>
    <w:rsid w:val="008E6F35"/>
    <w:rsid w:val="008F13B2"/>
    <w:rsid w:val="008F19E0"/>
    <w:rsid w:val="008F2595"/>
    <w:rsid w:val="008F2614"/>
    <w:rsid w:val="008F457B"/>
    <w:rsid w:val="008F7F8F"/>
    <w:rsid w:val="009015F7"/>
    <w:rsid w:val="00903CA4"/>
    <w:rsid w:val="0090438D"/>
    <w:rsid w:val="00906A7C"/>
    <w:rsid w:val="009151DC"/>
    <w:rsid w:val="00916DB5"/>
    <w:rsid w:val="00924187"/>
    <w:rsid w:val="00925767"/>
    <w:rsid w:val="0092579C"/>
    <w:rsid w:val="00930A22"/>
    <w:rsid w:val="00934000"/>
    <w:rsid w:val="00937236"/>
    <w:rsid w:val="009414BD"/>
    <w:rsid w:val="00942EBD"/>
    <w:rsid w:val="009446C5"/>
    <w:rsid w:val="00947B99"/>
    <w:rsid w:val="00951570"/>
    <w:rsid w:val="00970CF7"/>
    <w:rsid w:val="00971AB5"/>
    <w:rsid w:val="00975853"/>
    <w:rsid w:val="00980398"/>
    <w:rsid w:val="00984A04"/>
    <w:rsid w:val="0099645D"/>
    <w:rsid w:val="009A0804"/>
    <w:rsid w:val="009A3633"/>
    <w:rsid w:val="009A56B1"/>
    <w:rsid w:val="009A5859"/>
    <w:rsid w:val="009B5290"/>
    <w:rsid w:val="009B6D53"/>
    <w:rsid w:val="009B6DEF"/>
    <w:rsid w:val="009C44FC"/>
    <w:rsid w:val="009C7451"/>
    <w:rsid w:val="009D25B7"/>
    <w:rsid w:val="009D597E"/>
    <w:rsid w:val="009D6B1A"/>
    <w:rsid w:val="009E37D6"/>
    <w:rsid w:val="009E3F2E"/>
    <w:rsid w:val="009E4D02"/>
    <w:rsid w:val="009E5C06"/>
    <w:rsid w:val="009F08BD"/>
    <w:rsid w:val="009F0F6A"/>
    <w:rsid w:val="009F21FF"/>
    <w:rsid w:val="009F4C5E"/>
    <w:rsid w:val="009F63A7"/>
    <w:rsid w:val="00A040FB"/>
    <w:rsid w:val="00A041E5"/>
    <w:rsid w:val="00A04A06"/>
    <w:rsid w:val="00A06C8E"/>
    <w:rsid w:val="00A1358A"/>
    <w:rsid w:val="00A20CBA"/>
    <w:rsid w:val="00A21EA2"/>
    <w:rsid w:val="00A273A3"/>
    <w:rsid w:val="00A33EA8"/>
    <w:rsid w:val="00A34559"/>
    <w:rsid w:val="00A35A3E"/>
    <w:rsid w:val="00A3666C"/>
    <w:rsid w:val="00A375FA"/>
    <w:rsid w:val="00A420AE"/>
    <w:rsid w:val="00A52AFA"/>
    <w:rsid w:val="00A61B0D"/>
    <w:rsid w:val="00A62334"/>
    <w:rsid w:val="00A63106"/>
    <w:rsid w:val="00A64B2F"/>
    <w:rsid w:val="00A8011D"/>
    <w:rsid w:val="00A82337"/>
    <w:rsid w:val="00A844F7"/>
    <w:rsid w:val="00A84D08"/>
    <w:rsid w:val="00AA53A6"/>
    <w:rsid w:val="00AA5E67"/>
    <w:rsid w:val="00AB39EE"/>
    <w:rsid w:val="00AB6042"/>
    <w:rsid w:val="00AB6921"/>
    <w:rsid w:val="00AC288D"/>
    <w:rsid w:val="00AC4D90"/>
    <w:rsid w:val="00AC582F"/>
    <w:rsid w:val="00AC5A0F"/>
    <w:rsid w:val="00AD24E4"/>
    <w:rsid w:val="00AD2BD3"/>
    <w:rsid w:val="00AD584A"/>
    <w:rsid w:val="00AE7815"/>
    <w:rsid w:val="00AF10CE"/>
    <w:rsid w:val="00AF2173"/>
    <w:rsid w:val="00AF3D9E"/>
    <w:rsid w:val="00AF60FF"/>
    <w:rsid w:val="00B026AA"/>
    <w:rsid w:val="00B02C00"/>
    <w:rsid w:val="00B10489"/>
    <w:rsid w:val="00B10944"/>
    <w:rsid w:val="00B31FB7"/>
    <w:rsid w:val="00B339A8"/>
    <w:rsid w:val="00B43F71"/>
    <w:rsid w:val="00B47E10"/>
    <w:rsid w:val="00B57287"/>
    <w:rsid w:val="00B62B9D"/>
    <w:rsid w:val="00B63570"/>
    <w:rsid w:val="00B64151"/>
    <w:rsid w:val="00B71F78"/>
    <w:rsid w:val="00B74FC2"/>
    <w:rsid w:val="00B7506B"/>
    <w:rsid w:val="00B76197"/>
    <w:rsid w:val="00B83077"/>
    <w:rsid w:val="00B83E4C"/>
    <w:rsid w:val="00B9116E"/>
    <w:rsid w:val="00BB2519"/>
    <w:rsid w:val="00BB4266"/>
    <w:rsid w:val="00BC26F1"/>
    <w:rsid w:val="00BC7F96"/>
    <w:rsid w:val="00BD10D3"/>
    <w:rsid w:val="00BD355A"/>
    <w:rsid w:val="00BD6DEB"/>
    <w:rsid w:val="00BE6E00"/>
    <w:rsid w:val="00BF418E"/>
    <w:rsid w:val="00C020E9"/>
    <w:rsid w:val="00C02A8E"/>
    <w:rsid w:val="00C03CAA"/>
    <w:rsid w:val="00C11C87"/>
    <w:rsid w:val="00C21369"/>
    <w:rsid w:val="00C2255A"/>
    <w:rsid w:val="00C269BB"/>
    <w:rsid w:val="00C32620"/>
    <w:rsid w:val="00C326ED"/>
    <w:rsid w:val="00C34569"/>
    <w:rsid w:val="00C36498"/>
    <w:rsid w:val="00C37529"/>
    <w:rsid w:val="00C40FBF"/>
    <w:rsid w:val="00C52D04"/>
    <w:rsid w:val="00C52E24"/>
    <w:rsid w:val="00C53B44"/>
    <w:rsid w:val="00C57D9C"/>
    <w:rsid w:val="00C60A74"/>
    <w:rsid w:val="00C642A9"/>
    <w:rsid w:val="00C6764B"/>
    <w:rsid w:val="00C74DDE"/>
    <w:rsid w:val="00C74EA9"/>
    <w:rsid w:val="00C76C27"/>
    <w:rsid w:val="00C802B1"/>
    <w:rsid w:val="00C8151F"/>
    <w:rsid w:val="00C82B7C"/>
    <w:rsid w:val="00C84B04"/>
    <w:rsid w:val="00C90170"/>
    <w:rsid w:val="00C90AAE"/>
    <w:rsid w:val="00CA0CD4"/>
    <w:rsid w:val="00CA11BB"/>
    <w:rsid w:val="00CA7796"/>
    <w:rsid w:val="00CB1507"/>
    <w:rsid w:val="00CB1AA7"/>
    <w:rsid w:val="00CC2115"/>
    <w:rsid w:val="00CC26E9"/>
    <w:rsid w:val="00CE1B58"/>
    <w:rsid w:val="00CE239A"/>
    <w:rsid w:val="00CF2950"/>
    <w:rsid w:val="00D052F7"/>
    <w:rsid w:val="00D07C06"/>
    <w:rsid w:val="00D10679"/>
    <w:rsid w:val="00D107BB"/>
    <w:rsid w:val="00D125A9"/>
    <w:rsid w:val="00D12E21"/>
    <w:rsid w:val="00D1431A"/>
    <w:rsid w:val="00D16567"/>
    <w:rsid w:val="00D200D2"/>
    <w:rsid w:val="00D24F64"/>
    <w:rsid w:val="00D30FCF"/>
    <w:rsid w:val="00D32411"/>
    <w:rsid w:val="00D413F8"/>
    <w:rsid w:val="00D4356D"/>
    <w:rsid w:val="00D439B0"/>
    <w:rsid w:val="00D448EB"/>
    <w:rsid w:val="00D44ADB"/>
    <w:rsid w:val="00D63FD6"/>
    <w:rsid w:val="00D64C4E"/>
    <w:rsid w:val="00D65595"/>
    <w:rsid w:val="00D735AD"/>
    <w:rsid w:val="00D75CE0"/>
    <w:rsid w:val="00D76B0F"/>
    <w:rsid w:val="00D777EE"/>
    <w:rsid w:val="00D80660"/>
    <w:rsid w:val="00D96333"/>
    <w:rsid w:val="00D97600"/>
    <w:rsid w:val="00DA14EB"/>
    <w:rsid w:val="00DA188E"/>
    <w:rsid w:val="00DA387C"/>
    <w:rsid w:val="00DA45D7"/>
    <w:rsid w:val="00DA4AE4"/>
    <w:rsid w:val="00DA7BC5"/>
    <w:rsid w:val="00DB11F0"/>
    <w:rsid w:val="00DC0A24"/>
    <w:rsid w:val="00DC17C1"/>
    <w:rsid w:val="00DC2305"/>
    <w:rsid w:val="00DD122E"/>
    <w:rsid w:val="00DD49E7"/>
    <w:rsid w:val="00DE25FD"/>
    <w:rsid w:val="00DE2898"/>
    <w:rsid w:val="00DF0D9B"/>
    <w:rsid w:val="00DF1620"/>
    <w:rsid w:val="00DF17FE"/>
    <w:rsid w:val="00E00943"/>
    <w:rsid w:val="00E1078F"/>
    <w:rsid w:val="00E10A42"/>
    <w:rsid w:val="00E23FA5"/>
    <w:rsid w:val="00E42A2F"/>
    <w:rsid w:val="00E45A07"/>
    <w:rsid w:val="00E46DAB"/>
    <w:rsid w:val="00E501EE"/>
    <w:rsid w:val="00E51126"/>
    <w:rsid w:val="00E513AE"/>
    <w:rsid w:val="00E60F3A"/>
    <w:rsid w:val="00E61CF2"/>
    <w:rsid w:val="00E63925"/>
    <w:rsid w:val="00E720A6"/>
    <w:rsid w:val="00E777E0"/>
    <w:rsid w:val="00E87FEF"/>
    <w:rsid w:val="00E94A03"/>
    <w:rsid w:val="00EA22B4"/>
    <w:rsid w:val="00EA2796"/>
    <w:rsid w:val="00EA428B"/>
    <w:rsid w:val="00EB0EE3"/>
    <w:rsid w:val="00EB36B7"/>
    <w:rsid w:val="00EC3664"/>
    <w:rsid w:val="00EC3B51"/>
    <w:rsid w:val="00EC4307"/>
    <w:rsid w:val="00ED5E0C"/>
    <w:rsid w:val="00EE36DF"/>
    <w:rsid w:val="00EE4ED4"/>
    <w:rsid w:val="00EE5110"/>
    <w:rsid w:val="00EE59A4"/>
    <w:rsid w:val="00EE5D42"/>
    <w:rsid w:val="00F0104D"/>
    <w:rsid w:val="00F02F4C"/>
    <w:rsid w:val="00F062CD"/>
    <w:rsid w:val="00F07E3D"/>
    <w:rsid w:val="00F1147F"/>
    <w:rsid w:val="00F21C78"/>
    <w:rsid w:val="00F21F81"/>
    <w:rsid w:val="00F23405"/>
    <w:rsid w:val="00F2528B"/>
    <w:rsid w:val="00F254E6"/>
    <w:rsid w:val="00F27CB1"/>
    <w:rsid w:val="00F361C5"/>
    <w:rsid w:val="00F40269"/>
    <w:rsid w:val="00F4375E"/>
    <w:rsid w:val="00F5277B"/>
    <w:rsid w:val="00F5557F"/>
    <w:rsid w:val="00F70EB9"/>
    <w:rsid w:val="00F73A47"/>
    <w:rsid w:val="00F745A4"/>
    <w:rsid w:val="00F755E9"/>
    <w:rsid w:val="00F77067"/>
    <w:rsid w:val="00F80277"/>
    <w:rsid w:val="00F85111"/>
    <w:rsid w:val="00F85942"/>
    <w:rsid w:val="00F86E61"/>
    <w:rsid w:val="00F924DD"/>
    <w:rsid w:val="00F95BC2"/>
    <w:rsid w:val="00F96B86"/>
    <w:rsid w:val="00FA0423"/>
    <w:rsid w:val="00FA54F4"/>
    <w:rsid w:val="00FB263D"/>
    <w:rsid w:val="00FB2E19"/>
    <w:rsid w:val="00FB3A18"/>
    <w:rsid w:val="00FB7480"/>
    <w:rsid w:val="00FC0E5A"/>
    <w:rsid w:val="00FC446C"/>
    <w:rsid w:val="00FE0041"/>
    <w:rsid w:val="00FE6B1B"/>
    <w:rsid w:val="00FF148D"/>
    <w:rsid w:val="00FF2EB3"/>
    <w:rsid w:val="0103997F"/>
    <w:rsid w:val="0113AEB6"/>
    <w:rsid w:val="02265EE8"/>
    <w:rsid w:val="029224E2"/>
    <w:rsid w:val="05315A10"/>
    <w:rsid w:val="05A21DDB"/>
    <w:rsid w:val="05C07BF9"/>
    <w:rsid w:val="0678D10B"/>
    <w:rsid w:val="06CD9F6C"/>
    <w:rsid w:val="06DC4BEC"/>
    <w:rsid w:val="07BDE31F"/>
    <w:rsid w:val="07E43542"/>
    <w:rsid w:val="086C6036"/>
    <w:rsid w:val="0875DDD5"/>
    <w:rsid w:val="08D2CE31"/>
    <w:rsid w:val="0901FCCA"/>
    <w:rsid w:val="0AED44EB"/>
    <w:rsid w:val="0B68848F"/>
    <w:rsid w:val="0CAFFFA9"/>
    <w:rsid w:val="121D6DBE"/>
    <w:rsid w:val="1257A028"/>
    <w:rsid w:val="1560ED4F"/>
    <w:rsid w:val="15F54636"/>
    <w:rsid w:val="160640CE"/>
    <w:rsid w:val="16253BFF"/>
    <w:rsid w:val="16E089FE"/>
    <w:rsid w:val="1767E72B"/>
    <w:rsid w:val="1A043F79"/>
    <w:rsid w:val="1B68F5FF"/>
    <w:rsid w:val="1C61FCDC"/>
    <w:rsid w:val="1C6CFB2D"/>
    <w:rsid w:val="1E263F68"/>
    <w:rsid w:val="1E2DE26E"/>
    <w:rsid w:val="1E4B250B"/>
    <w:rsid w:val="1E67A527"/>
    <w:rsid w:val="1F92E003"/>
    <w:rsid w:val="1FFA9311"/>
    <w:rsid w:val="2057AC3B"/>
    <w:rsid w:val="213BD7FD"/>
    <w:rsid w:val="2339CE92"/>
    <w:rsid w:val="27278F61"/>
    <w:rsid w:val="279C1484"/>
    <w:rsid w:val="28A21EBB"/>
    <w:rsid w:val="29023063"/>
    <w:rsid w:val="2A90D47B"/>
    <w:rsid w:val="2B204B15"/>
    <w:rsid w:val="2B8B951E"/>
    <w:rsid w:val="2C24E438"/>
    <w:rsid w:val="2C429F21"/>
    <w:rsid w:val="2C70CB93"/>
    <w:rsid w:val="2CF0C14C"/>
    <w:rsid w:val="2D2CA009"/>
    <w:rsid w:val="2ECA77C0"/>
    <w:rsid w:val="3150B35C"/>
    <w:rsid w:val="31D42777"/>
    <w:rsid w:val="329476E4"/>
    <w:rsid w:val="3313965E"/>
    <w:rsid w:val="33444EB2"/>
    <w:rsid w:val="34BCB01F"/>
    <w:rsid w:val="353B99D8"/>
    <w:rsid w:val="3651B356"/>
    <w:rsid w:val="36F2159E"/>
    <w:rsid w:val="378A8CFC"/>
    <w:rsid w:val="378BB8E5"/>
    <w:rsid w:val="37B1799D"/>
    <w:rsid w:val="38D37C4E"/>
    <w:rsid w:val="3A4EF0E9"/>
    <w:rsid w:val="3A819DCB"/>
    <w:rsid w:val="3B7B114F"/>
    <w:rsid w:val="3C949E5F"/>
    <w:rsid w:val="3F57ECD0"/>
    <w:rsid w:val="3F613B1C"/>
    <w:rsid w:val="401DD21D"/>
    <w:rsid w:val="419F9811"/>
    <w:rsid w:val="41A36DFB"/>
    <w:rsid w:val="426EC41E"/>
    <w:rsid w:val="42A6580F"/>
    <w:rsid w:val="44104497"/>
    <w:rsid w:val="47326ADF"/>
    <w:rsid w:val="474543CC"/>
    <w:rsid w:val="4764FDDD"/>
    <w:rsid w:val="47B66DF4"/>
    <w:rsid w:val="482FEA49"/>
    <w:rsid w:val="487B0A15"/>
    <w:rsid w:val="48E80499"/>
    <w:rsid w:val="4915396D"/>
    <w:rsid w:val="4A788BFB"/>
    <w:rsid w:val="4AC89779"/>
    <w:rsid w:val="4AF8B789"/>
    <w:rsid w:val="4BB2255B"/>
    <w:rsid w:val="4CC587BA"/>
    <w:rsid w:val="4CF56686"/>
    <w:rsid w:val="4CFC9DD1"/>
    <w:rsid w:val="4DCD4908"/>
    <w:rsid w:val="4DE4DB8F"/>
    <w:rsid w:val="4E7D4A44"/>
    <w:rsid w:val="4F1C92BF"/>
    <w:rsid w:val="4FAB7FA5"/>
    <w:rsid w:val="4FDED61B"/>
    <w:rsid w:val="514B7087"/>
    <w:rsid w:val="5383414A"/>
    <w:rsid w:val="54668DBA"/>
    <w:rsid w:val="54951182"/>
    <w:rsid w:val="5573D92A"/>
    <w:rsid w:val="55E824E8"/>
    <w:rsid w:val="570694E1"/>
    <w:rsid w:val="57B9A7BC"/>
    <w:rsid w:val="57C008E2"/>
    <w:rsid w:val="58B66EED"/>
    <w:rsid w:val="58CE6DE4"/>
    <w:rsid w:val="596B0209"/>
    <w:rsid w:val="59905F39"/>
    <w:rsid w:val="5A9FEA42"/>
    <w:rsid w:val="5B4D4042"/>
    <w:rsid w:val="5C3EF024"/>
    <w:rsid w:val="5C42A275"/>
    <w:rsid w:val="5ECA99FF"/>
    <w:rsid w:val="5EE698E0"/>
    <w:rsid w:val="5F12E736"/>
    <w:rsid w:val="5F98DA71"/>
    <w:rsid w:val="5FA91544"/>
    <w:rsid w:val="609880B8"/>
    <w:rsid w:val="61310C3E"/>
    <w:rsid w:val="62084D33"/>
    <w:rsid w:val="63316C71"/>
    <w:rsid w:val="637E95C2"/>
    <w:rsid w:val="6417A6C6"/>
    <w:rsid w:val="64EAD8A6"/>
    <w:rsid w:val="64F00995"/>
    <w:rsid w:val="65DA4B14"/>
    <w:rsid w:val="667B8E28"/>
    <w:rsid w:val="66AB83E3"/>
    <w:rsid w:val="675637F4"/>
    <w:rsid w:val="680592AB"/>
    <w:rsid w:val="68829686"/>
    <w:rsid w:val="69F1A16F"/>
    <w:rsid w:val="6A3E96C5"/>
    <w:rsid w:val="6B0883FB"/>
    <w:rsid w:val="6B55359F"/>
    <w:rsid w:val="6C134E6F"/>
    <w:rsid w:val="6C3A3CF6"/>
    <w:rsid w:val="6CB0E807"/>
    <w:rsid w:val="70179DC1"/>
    <w:rsid w:val="717B327F"/>
    <w:rsid w:val="7330EC22"/>
    <w:rsid w:val="73AE0F73"/>
    <w:rsid w:val="7474BFB9"/>
    <w:rsid w:val="75475EFC"/>
    <w:rsid w:val="7618744C"/>
    <w:rsid w:val="763C062B"/>
    <w:rsid w:val="763CBE52"/>
    <w:rsid w:val="76EF050D"/>
    <w:rsid w:val="77565C1C"/>
    <w:rsid w:val="7878206A"/>
    <w:rsid w:val="790FE6D4"/>
    <w:rsid w:val="79572EC0"/>
    <w:rsid w:val="79A8A13F"/>
    <w:rsid w:val="79F47069"/>
    <w:rsid w:val="7A8FA586"/>
    <w:rsid w:val="7AB90E5B"/>
    <w:rsid w:val="7AB93D18"/>
    <w:rsid w:val="7ACFFDE3"/>
    <w:rsid w:val="7EAA1EB8"/>
    <w:rsid w:val="7F05196C"/>
    <w:rsid w:val="7F44787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D73F"/>
  <w15:chartTrackingRefBased/>
  <w15:docId w15:val="{0AC5F400-5CE3-4F82-AAE4-9D708261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56F4"/>
    <w:pPr>
      <w:keepNext/>
      <w:keepLines/>
      <w:spacing w:after="120" w:line="240" w:lineRule="auto"/>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9"/>
    <w:qFormat/>
    <w:rsid w:val="00614563"/>
    <w:pPr>
      <w:keepNext/>
      <w:suppressLineNumbers/>
      <w:spacing w:before="320" w:after="60" w:line="320" w:lineRule="atLeast"/>
      <w:outlineLvl w:val="2"/>
    </w:pPr>
    <w:rPr>
      <w:rFonts w:ascii="Calibri" w:eastAsia="Times New Roman" w:hAnsi="Calibri" w:cs="Times New Roman"/>
      <w:b/>
      <w:color w:val="1E1E1E"/>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Bullet point,List Paragraph Number,First level bullet point,#List Paragraph,Number,List Paragraph111,F5 List Paragraph,Dot pt,CV text,Bullet List,List Paragraph numbered"/>
    <w:basedOn w:val="Normal"/>
    <w:link w:val="ListParagraphChar"/>
    <w:uiPriority w:val="34"/>
    <w:qFormat/>
    <w:rsid w:val="00C36498"/>
    <w:pPr>
      <w:ind w:left="720"/>
      <w:contextualSpacing/>
    </w:pPr>
  </w:style>
  <w:style w:type="table" w:styleId="TableGrid">
    <w:name w:val="Table Grid"/>
    <w:basedOn w:val="TableNormal"/>
    <w:uiPriority w:val="39"/>
    <w:rsid w:val="0069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73"/>
  </w:style>
  <w:style w:type="paragraph" w:styleId="Footer">
    <w:name w:val="footer"/>
    <w:basedOn w:val="Normal"/>
    <w:link w:val="FooterChar"/>
    <w:uiPriority w:val="99"/>
    <w:unhideWhenUsed/>
    <w:rsid w:val="0070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73"/>
  </w:style>
  <w:style w:type="paragraph" w:customStyle="1" w:styleId="paragraph">
    <w:name w:val="paragraph"/>
    <w:basedOn w:val="Normal"/>
    <w:rsid w:val="00B6357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63570"/>
  </w:style>
  <w:style w:type="character" w:customStyle="1" w:styleId="eop">
    <w:name w:val="eop"/>
    <w:basedOn w:val="DefaultParagraphFont"/>
    <w:rsid w:val="00B63570"/>
  </w:style>
  <w:style w:type="character" w:customStyle="1" w:styleId="Heading3Char">
    <w:name w:val="Heading 3 Char"/>
    <w:basedOn w:val="DefaultParagraphFont"/>
    <w:link w:val="Heading3"/>
    <w:uiPriority w:val="99"/>
    <w:rsid w:val="00614563"/>
    <w:rPr>
      <w:rFonts w:ascii="Calibri" w:eastAsia="Times New Roman" w:hAnsi="Calibri" w:cs="Times New Roman"/>
      <w:b/>
      <w:color w:val="1E1E1E"/>
      <w:sz w:val="24"/>
      <w:szCs w:val="20"/>
      <w:lang w:val="x-none" w:eastAsia="x-none"/>
    </w:rPr>
  </w:style>
  <w:style w:type="paragraph" w:styleId="BalloonText">
    <w:name w:val="Balloon Text"/>
    <w:basedOn w:val="Normal"/>
    <w:link w:val="BalloonTextChar"/>
    <w:uiPriority w:val="99"/>
    <w:semiHidden/>
    <w:unhideWhenUsed/>
    <w:rsid w:val="005F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2D"/>
    <w:rPr>
      <w:rFonts w:ascii="Segoe UI" w:hAnsi="Segoe UI" w:cs="Segoe UI"/>
      <w:sz w:val="18"/>
      <w:szCs w:val="18"/>
    </w:rPr>
  </w:style>
  <w:style w:type="character" w:styleId="Hyperlink">
    <w:name w:val="Hyperlink"/>
    <w:basedOn w:val="DefaultParagraphFont"/>
    <w:uiPriority w:val="99"/>
    <w:unhideWhenUsed/>
    <w:rsid w:val="00834D62"/>
    <w:rPr>
      <w:color w:val="0563C1" w:themeColor="hyperlink"/>
      <w:u w:val="single"/>
    </w:rPr>
  </w:style>
  <w:style w:type="character" w:styleId="UnresolvedMention">
    <w:name w:val="Unresolved Mention"/>
    <w:basedOn w:val="DefaultParagraphFont"/>
    <w:uiPriority w:val="99"/>
    <w:semiHidden/>
    <w:unhideWhenUsed/>
    <w:rsid w:val="00834D62"/>
    <w:rPr>
      <w:color w:val="605E5C"/>
      <w:shd w:val="clear" w:color="auto" w:fill="E1DFDD"/>
    </w:rPr>
  </w:style>
  <w:style w:type="paragraph" w:styleId="Revision">
    <w:name w:val="Revision"/>
    <w:hidden/>
    <w:uiPriority w:val="99"/>
    <w:semiHidden/>
    <w:rsid w:val="007B3E82"/>
    <w:pPr>
      <w:spacing w:after="0" w:line="240" w:lineRule="auto"/>
    </w:pPr>
  </w:style>
  <w:style w:type="character" w:styleId="CommentReference">
    <w:name w:val="annotation reference"/>
    <w:basedOn w:val="DefaultParagraphFont"/>
    <w:uiPriority w:val="99"/>
    <w:semiHidden/>
    <w:unhideWhenUsed/>
    <w:rsid w:val="003D64A5"/>
    <w:rPr>
      <w:sz w:val="16"/>
      <w:szCs w:val="16"/>
    </w:rPr>
  </w:style>
  <w:style w:type="paragraph" w:styleId="CommentText">
    <w:name w:val="annotation text"/>
    <w:basedOn w:val="Normal"/>
    <w:link w:val="CommentTextChar"/>
    <w:uiPriority w:val="99"/>
    <w:unhideWhenUsed/>
    <w:rsid w:val="003D64A5"/>
    <w:pPr>
      <w:spacing w:line="240" w:lineRule="auto"/>
    </w:pPr>
    <w:rPr>
      <w:sz w:val="20"/>
      <w:szCs w:val="20"/>
    </w:rPr>
  </w:style>
  <w:style w:type="character" w:customStyle="1" w:styleId="CommentTextChar">
    <w:name w:val="Comment Text Char"/>
    <w:basedOn w:val="DefaultParagraphFont"/>
    <w:link w:val="CommentText"/>
    <w:uiPriority w:val="99"/>
    <w:rsid w:val="003D64A5"/>
    <w:rPr>
      <w:sz w:val="20"/>
      <w:szCs w:val="20"/>
    </w:rPr>
  </w:style>
  <w:style w:type="paragraph" w:styleId="CommentSubject">
    <w:name w:val="annotation subject"/>
    <w:basedOn w:val="CommentText"/>
    <w:next w:val="CommentText"/>
    <w:link w:val="CommentSubjectChar"/>
    <w:uiPriority w:val="99"/>
    <w:semiHidden/>
    <w:unhideWhenUsed/>
    <w:rsid w:val="003D64A5"/>
    <w:rPr>
      <w:b/>
      <w:bCs/>
    </w:rPr>
  </w:style>
  <w:style w:type="character" w:customStyle="1" w:styleId="CommentSubjectChar">
    <w:name w:val="Comment Subject Char"/>
    <w:basedOn w:val="CommentTextChar"/>
    <w:link w:val="CommentSubject"/>
    <w:uiPriority w:val="99"/>
    <w:semiHidden/>
    <w:rsid w:val="003D64A5"/>
    <w:rPr>
      <w:b/>
      <w:bCs/>
      <w:sz w:val="20"/>
      <w:szCs w:val="20"/>
    </w:rPr>
  </w:style>
  <w:style w:type="paragraph" w:customStyle="1" w:styleId="Default">
    <w:name w:val="Default"/>
    <w:rsid w:val="00416C60"/>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ListParagraphChar">
    <w:name w:val="List Paragraph Char"/>
    <w:aliases w:val="L Char,List Paragraph1 Char,List Paragraph11 Char,Recommendation Char,EOT List Paragraph Char,Bullet point Char,List Paragraph Number Char,First level bullet point Char,#List Paragraph Char,Number Char,List Paragraph111 Char"/>
    <w:link w:val="ListParagraph"/>
    <w:uiPriority w:val="34"/>
    <w:qFormat/>
    <w:locked/>
    <w:rsid w:val="005526E1"/>
  </w:style>
  <w:style w:type="character" w:customStyle="1" w:styleId="contentpasted0">
    <w:name w:val="contentpasted0"/>
    <w:basedOn w:val="DefaultParagraphFont"/>
    <w:rsid w:val="00947B99"/>
  </w:style>
  <w:style w:type="paragraph" w:customStyle="1" w:styleId="xmsonormal">
    <w:name w:val="x_msonormal"/>
    <w:basedOn w:val="Normal"/>
    <w:rsid w:val="00CB1AA7"/>
    <w:pPr>
      <w:spacing w:after="0" w:line="240" w:lineRule="auto"/>
    </w:pPr>
    <w:rPr>
      <w:rFonts w:ascii="Calibri" w:hAnsi="Calibri" w:cs="Calibri"/>
      <w:lang w:eastAsia="en-NZ"/>
    </w:rPr>
  </w:style>
  <w:style w:type="paragraph" w:customStyle="1" w:styleId="xparagraph">
    <w:name w:val="x_paragraph"/>
    <w:basedOn w:val="Normal"/>
    <w:rsid w:val="00EE5110"/>
    <w:pPr>
      <w:spacing w:before="100" w:beforeAutospacing="1" w:after="100" w:afterAutospacing="1" w:line="240" w:lineRule="auto"/>
    </w:pPr>
    <w:rPr>
      <w:rFonts w:ascii="Calibri" w:hAnsi="Calibri" w:cs="Calibri"/>
      <w:lang w:eastAsia="en-NZ"/>
    </w:rPr>
  </w:style>
  <w:style w:type="character" w:customStyle="1" w:styleId="xnormaltextrun">
    <w:name w:val="x_normaltextrun"/>
    <w:basedOn w:val="DefaultParagraphFont"/>
    <w:rsid w:val="00EE5110"/>
  </w:style>
  <w:style w:type="character" w:customStyle="1" w:styleId="xeop">
    <w:name w:val="x_eop"/>
    <w:basedOn w:val="DefaultParagraphFont"/>
    <w:rsid w:val="00EE5110"/>
  </w:style>
  <w:style w:type="paragraph" w:customStyle="1" w:styleId="pf0">
    <w:name w:val="pf0"/>
    <w:basedOn w:val="Normal"/>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F96B86"/>
    <w:rPr>
      <w:rFonts w:ascii="Segoe UI" w:hAnsi="Segoe UI" w:cs="Segoe UI" w:hint="default"/>
      <w:sz w:val="18"/>
      <w:szCs w:val="18"/>
    </w:rPr>
  </w:style>
  <w:style w:type="paragraph" w:styleId="NormalWeb">
    <w:name w:val="Normal (Web)"/>
    <w:basedOn w:val="Normal"/>
    <w:uiPriority w:val="99"/>
    <w:semiHidden/>
    <w:unhideWhenUsed/>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msolistparagraph">
    <w:name w:val="x_msolistparagraph"/>
    <w:basedOn w:val="Normal"/>
    <w:rsid w:val="005B7001"/>
    <w:pPr>
      <w:spacing w:line="252" w:lineRule="auto"/>
      <w:ind w:left="720"/>
    </w:pPr>
    <w:rPr>
      <w:rFonts w:ascii="Calibri" w:hAnsi="Calibri" w:cs="Calibri"/>
      <w:lang w:eastAsia="en-NZ"/>
    </w:rPr>
  </w:style>
  <w:style w:type="character" w:customStyle="1" w:styleId="Heading1Char">
    <w:name w:val="Heading 1 Char"/>
    <w:basedOn w:val="DefaultParagraphFont"/>
    <w:link w:val="Heading1"/>
    <w:uiPriority w:val="9"/>
    <w:rsid w:val="000109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56F4"/>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8378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862"/>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0104D"/>
    <w:pPr>
      <w:widowControl w:val="0"/>
      <w:autoSpaceDE w:val="0"/>
      <w:autoSpaceDN w:val="0"/>
      <w:spacing w:after="0" w:line="240" w:lineRule="auto"/>
      <w:ind w:left="107"/>
    </w:pPr>
    <w:rPr>
      <w:rFonts w:ascii="Calibri" w:eastAsia="Calibri" w:hAnsi="Calibri" w:cs="Calibri"/>
      <w:lang w:val="en-US"/>
    </w:rPr>
  </w:style>
  <w:style w:type="character" w:styleId="FollowedHyperlink">
    <w:name w:val="FollowedHyperlink"/>
    <w:basedOn w:val="DefaultParagraphFont"/>
    <w:uiPriority w:val="99"/>
    <w:semiHidden/>
    <w:unhideWhenUsed/>
    <w:rsid w:val="00B33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040">
      <w:bodyDiv w:val="1"/>
      <w:marLeft w:val="0"/>
      <w:marRight w:val="0"/>
      <w:marTop w:val="0"/>
      <w:marBottom w:val="0"/>
      <w:divBdr>
        <w:top w:val="none" w:sz="0" w:space="0" w:color="auto"/>
        <w:left w:val="none" w:sz="0" w:space="0" w:color="auto"/>
        <w:bottom w:val="none" w:sz="0" w:space="0" w:color="auto"/>
        <w:right w:val="none" w:sz="0" w:space="0" w:color="auto"/>
      </w:divBdr>
    </w:div>
    <w:div w:id="139272708">
      <w:bodyDiv w:val="1"/>
      <w:marLeft w:val="0"/>
      <w:marRight w:val="0"/>
      <w:marTop w:val="0"/>
      <w:marBottom w:val="0"/>
      <w:divBdr>
        <w:top w:val="none" w:sz="0" w:space="0" w:color="auto"/>
        <w:left w:val="none" w:sz="0" w:space="0" w:color="auto"/>
        <w:bottom w:val="none" w:sz="0" w:space="0" w:color="auto"/>
        <w:right w:val="none" w:sz="0" w:space="0" w:color="auto"/>
      </w:divBdr>
    </w:div>
    <w:div w:id="153184096">
      <w:bodyDiv w:val="1"/>
      <w:marLeft w:val="0"/>
      <w:marRight w:val="0"/>
      <w:marTop w:val="0"/>
      <w:marBottom w:val="0"/>
      <w:divBdr>
        <w:top w:val="none" w:sz="0" w:space="0" w:color="auto"/>
        <w:left w:val="none" w:sz="0" w:space="0" w:color="auto"/>
        <w:bottom w:val="none" w:sz="0" w:space="0" w:color="auto"/>
        <w:right w:val="none" w:sz="0" w:space="0" w:color="auto"/>
      </w:divBdr>
    </w:div>
    <w:div w:id="227032470">
      <w:bodyDiv w:val="1"/>
      <w:marLeft w:val="0"/>
      <w:marRight w:val="0"/>
      <w:marTop w:val="0"/>
      <w:marBottom w:val="0"/>
      <w:divBdr>
        <w:top w:val="none" w:sz="0" w:space="0" w:color="auto"/>
        <w:left w:val="none" w:sz="0" w:space="0" w:color="auto"/>
        <w:bottom w:val="none" w:sz="0" w:space="0" w:color="auto"/>
        <w:right w:val="none" w:sz="0" w:space="0" w:color="auto"/>
      </w:divBdr>
    </w:div>
    <w:div w:id="339814218">
      <w:bodyDiv w:val="1"/>
      <w:marLeft w:val="0"/>
      <w:marRight w:val="0"/>
      <w:marTop w:val="0"/>
      <w:marBottom w:val="0"/>
      <w:divBdr>
        <w:top w:val="none" w:sz="0" w:space="0" w:color="auto"/>
        <w:left w:val="none" w:sz="0" w:space="0" w:color="auto"/>
        <w:bottom w:val="none" w:sz="0" w:space="0" w:color="auto"/>
        <w:right w:val="none" w:sz="0" w:space="0" w:color="auto"/>
      </w:divBdr>
    </w:div>
    <w:div w:id="450395341">
      <w:bodyDiv w:val="1"/>
      <w:marLeft w:val="0"/>
      <w:marRight w:val="0"/>
      <w:marTop w:val="0"/>
      <w:marBottom w:val="0"/>
      <w:divBdr>
        <w:top w:val="none" w:sz="0" w:space="0" w:color="auto"/>
        <w:left w:val="none" w:sz="0" w:space="0" w:color="auto"/>
        <w:bottom w:val="none" w:sz="0" w:space="0" w:color="auto"/>
        <w:right w:val="none" w:sz="0" w:space="0" w:color="auto"/>
      </w:divBdr>
    </w:div>
    <w:div w:id="522523441">
      <w:bodyDiv w:val="1"/>
      <w:marLeft w:val="0"/>
      <w:marRight w:val="0"/>
      <w:marTop w:val="0"/>
      <w:marBottom w:val="0"/>
      <w:divBdr>
        <w:top w:val="none" w:sz="0" w:space="0" w:color="auto"/>
        <w:left w:val="none" w:sz="0" w:space="0" w:color="auto"/>
        <w:bottom w:val="none" w:sz="0" w:space="0" w:color="auto"/>
        <w:right w:val="none" w:sz="0" w:space="0" w:color="auto"/>
      </w:divBdr>
    </w:div>
    <w:div w:id="558712646">
      <w:bodyDiv w:val="1"/>
      <w:marLeft w:val="0"/>
      <w:marRight w:val="0"/>
      <w:marTop w:val="0"/>
      <w:marBottom w:val="0"/>
      <w:divBdr>
        <w:top w:val="none" w:sz="0" w:space="0" w:color="auto"/>
        <w:left w:val="none" w:sz="0" w:space="0" w:color="auto"/>
        <w:bottom w:val="none" w:sz="0" w:space="0" w:color="auto"/>
        <w:right w:val="none" w:sz="0" w:space="0" w:color="auto"/>
      </w:divBdr>
    </w:div>
    <w:div w:id="593245392">
      <w:bodyDiv w:val="1"/>
      <w:marLeft w:val="0"/>
      <w:marRight w:val="0"/>
      <w:marTop w:val="0"/>
      <w:marBottom w:val="0"/>
      <w:divBdr>
        <w:top w:val="none" w:sz="0" w:space="0" w:color="auto"/>
        <w:left w:val="none" w:sz="0" w:space="0" w:color="auto"/>
        <w:bottom w:val="none" w:sz="0" w:space="0" w:color="auto"/>
        <w:right w:val="none" w:sz="0" w:space="0" w:color="auto"/>
      </w:divBdr>
    </w:div>
    <w:div w:id="1137184967">
      <w:bodyDiv w:val="1"/>
      <w:marLeft w:val="0"/>
      <w:marRight w:val="0"/>
      <w:marTop w:val="0"/>
      <w:marBottom w:val="0"/>
      <w:divBdr>
        <w:top w:val="none" w:sz="0" w:space="0" w:color="auto"/>
        <w:left w:val="none" w:sz="0" w:space="0" w:color="auto"/>
        <w:bottom w:val="none" w:sz="0" w:space="0" w:color="auto"/>
        <w:right w:val="none" w:sz="0" w:space="0" w:color="auto"/>
      </w:divBdr>
    </w:div>
    <w:div w:id="1238512736">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186605370">
          <w:marLeft w:val="0"/>
          <w:marRight w:val="0"/>
          <w:marTop w:val="30"/>
          <w:marBottom w:val="3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1729722133">
                  <w:marLeft w:val="0"/>
                  <w:marRight w:val="0"/>
                  <w:marTop w:val="0"/>
                  <w:marBottom w:val="0"/>
                  <w:divBdr>
                    <w:top w:val="none" w:sz="0" w:space="0" w:color="auto"/>
                    <w:left w:val="none" w:sz="0" w:space="0" w:color="auto"/>
                    <w:bottom w:val="none" w:sz="0" w:space="0" w:color="auto"/>
                    <w:right w:val="none" w:sz="0" w:space="0" w:color="auto"/>
                  </w:divBdr>
                </w:div>
              </w:divsChild>
            </w:div>
            <w:div w:id="440614945">
              <w:marLeft w:val="0"/>
              <w:marRight w:val="0"/>
              <w:marTop w:val="0"/>
              <w:marBottom w:val="0"/>
              <w:divBdr>
                <w:top w:val="none" w:sz="0" w:space="0" w:color="auto"/>
                <w:left w:val="none" w:sz="0" w:space="0" w:color="auto"/>
                <w:bottom w:val="none" w:sz="0" w:space="0" w:color="auto"/>
                <w:right w:val="none" w:sz="0" w:space="0" w:color="auto"/>
              </w:divBdr>
              <w:divsChild>
                <w:div w:id="185558424">
                  <w:marLeft w:val="0"/>
                  <w:marRight w:val="0"/>
                  <w:marTop w:val="0"/>
                  <w:marBottom w:val="0"/>
                  <w:divBdr>
                    <w:top w:val="none" w:sz="0" w:space="0" w:color="auto"/>
                    <w:left w:val="none" w:sz="0" w:space="0" w:color="auto"/>
                    <w:bottom w:val="none" w:sz="0" w:space="0" w:color="auto"/>
                    <w:right w:val="none" w:sz="0" w:space="0" w:color="auto"/>
                  </w:divBdr>
                </w:div>
                <w:div w:id="197132312">
                  <w:marLeft w:val="0"/>
                  <w:marRight w:val="0"/>
                  <w:marTop w:val="0"/>
                  <w:marBottom w:val="0"/>
                  <w:divBdr>
                    <w:top w:val="none" w:sz="0" w:space="0" w:color="auto"/>
                    <w:left w:val="none" w:sz="0" w:space="0" w:color="auto"/>
                    <w:bottom w:val="none" w:sz="0" w:space="0" w:color="auto"/>
                    <w:right w:val="none" w:sz="0" w:space="0" w:color="auto"/>
                  </w:divBdr>
                </w:div>
                <w:div w:id="332998931">
                  <w:marLeft w:val="0"/>
                  <w:marRight w:val="0"/>
                  <w:marTop w:val="0"/>
                  <w:marBottom w:val="0"/>
                  <w:divBdr>
                    <w:top w:val="none" w:sz="0" w:space="0" w:color="auto"/>
                    <w:left w:val="none" w:sz="0" w:space="0" w:color="auto"/>
                    <w:bottom w:val="none" w:sz="0" w:space="0" w:color="auto"/>
                    <w:right w:val="none" w:sz="0" w:space="0" w:color="auto"/>
                  </w:divBdr>
                </w:div>
                <w:div w:id="335966085">
                  <w:marLeft w:val="0"/>
                  <w:marRight w:val="0"/>
                  <w:marTop w:val="0"/>
                  <w:marBottom w:val="0"/>
                  <w:divBdr>
                    <w:top w:val="none" w:sz="0" w:space="0" w:color="auto"/>
                    <w:left w:val="none" w:sz="0" w:space="0" w:color="auto"/>
                    <w:bottom w:val="none" w:sz="0" w:space="0" w:color="auto"/>
                    <w:right w:val="none" w:sz="0" w:space="0" w:color="auto"/>
                  </w:divBdr>
                </w:div>
                <w:div w:id="346370664">
                  <w:marLeft w:val="0"/>
                  <w:marRight w:val="0"/>
                  <w:marTop w:val="0"/>
                  <w:marBottom w:val="0"/>
                  <w:divBdr>
                    <w:top w:val="none" w:sz="0" w:space="0" w:color="auto"/>
                    <w:left w:val="none" w:sz="0" w:space="0" w:color="auto"/>
                    <w:bottom w:val="none" w:sz="0" w:space="0" w:color="auto"/>
                    <w:right w:val="none" w:sz="0" w:space="0" w:color="auto"/>
                  </w:divBdr>
                </w:div>
                <w:div w:id="389504881">
                  <w:marLeft w:val="0"/>
                  <w:marRight w:val="0"/>
                  <w:marTop w:val="0"/>
                  <w:marBottom w:val="0"/>
                  <w:divBdr>
                    <w:top w:val="none" w:sz="0" w:space="0" w:color="auto"/>
                    <w:left w:val="none" w:sz="0" w:space="0" w:color="auto"/>
                    <w:bottom w:val="none" w:sz="0" w:space="0" w:color="auto"/>
                    <w:right w:val="none" w:sz="0" w:space="0" w:color="auto"/>
                  </w:divBdr>
                </w:div>
                <w:div w:id="535898345">
                  <w:marLeft w:val="0"/>
                  <w:marRight w:val="0"/>
                  <w:marTop w:val="0"/>
                  <w:marBottom w:val="0"/>
                  <w:divBdr>
                    <w:top w:val="none" w:sz="0" w:space="0" w:color="auto"/>
                    <w:left w:val="none" w:sz="0" w:space="0" w:color="auto"/>
                    <w:bottom w:val="none" w:sz="0" w:space="0" w:color="auto"/>
                    <w:right w:val="none" w:sz="0" w:space="0" w:color="auto"/>
                  </w:divBdr>
                </w:div>
                <w:div w:id="605776711">
                  <w:marLeft w:val="0"/>
                  <w:marRight w:val="0"/>
                  <w:marTop w:val="0"/>
                  <w:marBottom w:val="0"/>
                  <w:divBdr>
                    <w:top w:val="none" w:sz="0" w:space="0" w:color="auto"/>
                    <w:left w:val="none" w:sz="0" w:space="0" w:color="auto"/>
                    <w:bottom w:val="none" w:sz="0" w:space="0" w:color="auto"/>
                    <w:right w:val="none" w:sz="0" w:space="0" w:color="auto"/>
                  </w:divBdr>
                </w:div>
                <w:div w:id="632371161">
                  <w:marLeft w:val="0"/>
                  <w:marRight w:val="0"/>
                  <w:marTop w:val="0"/>
                  <w:marBottom w:val="0"/>
                  <w:divBdr>
                    <w:top w:val="none" w:sz="0" w:space="0" w:color="auto"/>
                    <w:left w:val="none" w:sz="0" w:space="0" w:color="auto"/>
                    <w:bottom w:val="none" w:sz="0" w:space="0" w:color="auto"/>
                    <w:right w:val="none" w:sz="0" w:space="0" w:color="auto"/>
                  </w:divBdr>
                </w:div>
                <w:div w:id="666177885">
                  <w:marLeft w:val="0"/>
                  <w:marRight w:val="0"/>
                  <w:marTop w:val="0"/>
                  <w:marBottom w:val="0"/>
                  <w:divBdr>
                    <w:top w:val="none" w:sz="0" w:space="0" w:color="auto"/>
                    <w:left w:val="none" w:sz="0" w:space="0" w:color="auto"/>
                    <w:bottom w:val="none" w:sz="0" w:space="0" w:color="auto"/>
                    <w:right w:val="none" w:sz="0" w:space="0" w:color="auto"/>
                  </w:divBdr>
                </w:div>
                <w:div w:id="687098266">
                  <w:marLeft w:val="0"/>
                  <w:marRight w:val="0"/>
                  <w:marTop w:val="0"/>
                  <w:marBottom w:val="0"/>
                  <w:divBdr>
                    <w:top w:val="none" w:sz="0" w:space="0" w:color="auto"/>
                    <w:left w:val="none" w:sz="0" w:space="0" w:color="auto"/>
                    <w:bottom w:val="none" w:sz="0" w:space="0" w:color="auto"/>
                    <w:right w:val="none" w:sz="0" w:space="0" w:color="auto"/>
                  </w:divBdr>
                </w:div>
                <w:div w:id="807169863">
                  <w:marLeft w:val="0"/>
                  <w:marRight w:val="0"/>
                  <w:marTop w:val="0"/>
                  <w:marBottom w:val="0"/>
                  <w:divBdr>
                    <w:top w:val="none" w:sz="0" w:space="0" w:color="auto"/>
                    <w:left w:val="none" w:sz="0" w:space="0" w:color="auto"/>
                    <w:bottom w:val="none" w:sz="0" w:space="0" w:color="auto"/>
                    <w:right w:val="none" w:sz="0" w:space="0" w:color="auto"/>
                  </w:divBdr>
                </w:div>
                <w:div w:id="866720124">
                  <w:marLeft w:val="0"/>
                  <w:marRight w:val="0"/>
                  <w:marTop w:val="0"/>
                  <w:marBottom w:val="0"/>
                  <w:divBdr>
                    <w:top w:val="none" w:sz="0" w:space="0" w:color="auto"/>
                    <w:left w:val="none" w:sz="0" w:space="0" w:color="auto"/>
                    <w:bottom w:val="none" w:sz="0" w:space="0" w:color="auto"/>
                    <w:right w:val="none" w:sz="0" w:space="0" w:color="auto"/>
                  </w:divBdr>
                </w:div>
                <w:div w:id="882062968">
                  <w:marLeft w:val="0"/>
                  <w:marRight w:val="0"/>
                  <w:marTop w:val="0"/>
                  <w:marBottom w:val="0"/>
                  <w:divBdr>
                    <w:top w:val="none" w:sz="0" w:space="0" w:color="auto"/>
                    <w:left w:val="none" w:sz="0" w:space="0" w:color="auto"/>
                    <w:bottom w:val="none" w:sz="0" w:space="0" w:color="auto"/>
                    <w:right w:val="none" w:sz="0" w:space="0" w:color="auto"/>
                  </w:divBdr>
                </w:div>
                <w:div w:id="882250196">
                  <w:marLeft w:val="0"/>
                  <w:marRight w:val="0"/>
                  <w:marTop w:val="0"/>
                  <w:marBottom w:val="0"/>
                  <w:divBdr>
                    <w:top w:val="none" w:sz="0" w:space="0" w:color="auto"/>
                    <w:left w:val="none" w:sz="0" w:space="0" w:color="auto"/>
                    <w:bottom w:val="none" w:sz="0" w:space="0" w:color="auto"/>
                    <w:right w:val="none" w:sz="0" w:space="0" w:color="auto"/>
                  </w:divBdr>
                </w:div>
                <w:div w:id="1197424209">
                  <w:marLeft w:val="0"/>
                  <w:marRight w:val="0"/>
                  <w:marTop w:val="0"/>
                  <w:marBottom w:val="0"/>
                  <w:divBdr>
                    <w:top w:val="none" w:sz="0" w:space="0" w:color="auto"/>
                    <w:left w:val="none" w:sz="0" w:space="0" w:color="auto"/>
                    <w:bottom w:val="none" w:sz="0" w:space="0" w:color="auto"/>
                    <w:right w:val="none" w:sz="0" w:space="0" w:color="auto"/>
                  </w:divBdr>
                </w:div>
                <w:div w:id="1266575886">
                  <w:marLeft w:val="0"/>
                  <w:marRight w:val="0"/>
                  <w:marTop w:val="0"/>
                  <w:marBottom w:val="0"/>
                  <w:divBdr>
                    <w:top w:val="none" w:sz="0" w:space="0" w:color="auto"/>
                    <w:left w:val="none" w:sz="0" w:space="0" w:color="auto"/>
                    <w:bottom w:val="none" w:sz="0" w:space="0" w:color="auto"/>
                    <w:right w:val="none" w:sz="0" w:space="0" w:color="auto"/>
                  </w:divBdr>
                </w:div>
                <w:div w:id="1305428047">
                  <w:marLeft w:val="0"/>
                  <w:marRight w:val="0"/>
                  <w:marTop w:val="0"/>
                  <w:marBottom w:val="0"/>
                  <w:divBdr>
                    <w:top w:val="none" w:sz="0" w:space="0" w:color="auto"/>
                    <w:left w:val="none" w:sz="0" w:space="0" w:color="auto"/>
                    <w:bottom w:val="none" w:sz="0" w:space="0" w:color="auto"/>
                    <w:right w:val="none" w:sz="0" w:space="0" w:color="auto"/>
                  </w:divBdr>
                </w:div>
                <w:div w:id="1308898200">
                  <w:marLeft w:val="0"/>
                  <w:marRight w:val="0"/>
                  <w:marTop w:val="0"/>
                  <w:marBottom w:val="0"/>
                  <w:divBdr>
                    <w:top w:val="none" w:sz="0" w:space="0" w:color="auto"/>
                    <w:left w:val="none" w:sz="0" w:space="0" w:color="auto"/>
                    <w:bottom w:val="none" w:sz="0" w:space="0" w:color="auto"/>
                    <w:right w:val="none" w:sz="0" w:space="0" w:color="auto"/>
                  </w:divBdr>
                </w:div>
                <w:div w:id="1362822295">
                  <w:marLeft w:val="0"/>
                  <w:marRight w:val="0"/>
                  <w:marTop w:val="0"/>
                  <w:marBottom w:val="0"/>
                  <w:divBdr>
                    <w:top w:val="none" w:sz="0" w:space="0" w:color="auto"/>
                    <w:left w:val="none" w:sz="0" w:space="0" w:color="auto"/>
                    <w:bottom w:val="none" w:sz="0" w:space="0" w:color="auto"/>
                    <w:right w:val="none" w:sz="0" w:space="0" w:color="auto"/>
                  </w:divBdr>
                </w:div>
                <w:div w:id="1570534938">
                  <w:marLeft w:val="0"/>
                  <w:marRight w:val="0"/>
                  <w:marTop w:val="0"/>
                  <w:marBottom w:val="0"/>
                  <w:divBdr>
                    <w:top w:val="none" w:sz="0" w:space="0" w:color="auto"/>
                    <w:left w:val="none" w:sz="0" w:space="0" w:color="auto"/>
                    <w:bottom w:val="none" w:sz="0" w:space="0" w:color="auto"/>
                    <w:right w:val="none" w:sz="0" w:space="0" w:color="auto"/>
                  </w:divBdr>
                </w:div>
                <w:div w:id="1577276835">
                  <w:marLeft w:val="0"/>
                  <w:marRight w:val="0"/>
                  <w:marTop w:val="0"/>
                  <w:marBottom w:val="0"/>
                  <w:divBdr>
                    <w:top w:val="none" w:sz="0" w:space="0" w:color="auto"/>
                    <w:left w:val="none" w:sz="0" w:space="0" w:color="auto"/>
                    <w:bottom w:val="none" w:sz="0" w:space="0" w:color="auto"/>
                    <w:right w:val="none" w:sz="0" w:space="0" w:color="auto"/>
                  </w:divBdr>
                </w:div>
                <w:div w:id="1725062457">
                  <w:marLeft w:val="0"/>
                  <w:marRight w:val="0"/>
                  <w:marTop w:val="0"/>
                  <w:marBottom w:val="0"/>
                  <w:divBdr>
                    <w:top w:val="none" w:sz="0" w:space="0" w:color="auto"/>
                    <w:left w:val="none" w:sz="0" w:space="0" w:color="auto"/>
                    <w:bottom w:val="none" w:sz="0" w:space="0" w:color="auto"/>
                    <w:right w:val="none" w:sz="0" w:space="0" w:color="auto"/>
                  </w:divBdr>
                </w:div>
                <w:div w:id="1839350097">
                  <w:marLeft w:val="0"/>
                  <w:marRight w:val="0"/>
                  <w:marTop w:val="0"/>
                  <w:marBottom w:val="0"/>
                  <w:divBdr>
                    <w:top w:val="none" w:sz="0" w:space="0" w:color="auto"/>
                    <w:left w:val="none" w:sz="0" w:space="0" w:color="auto"/>
                    <w:bottom w:val="none" w:sz="0" w:space="0" w:color="auto"/>
                    <w:right w:val="none" w:sz="0" w:space="0" w:color="auto"/>
                  </w:divBdr>
                </w:div>
                <w:div w:id="1880434174">
                  <w:marLeft w:val="0"/>
                  <w:marRight w:val="0"/>
                  <w:marTop w:val="0"/>
                  <w:marBottom w:val="0"/>
                  <w:divBdr>
                    <w:top w:val="none" w:sz="0" w:space="0" w:color="auto"/>
                    <w:left w:val="none" w:sz="0" w:space="0" w:color="auto"/>
                    <w:bottom w:val="none" w:sz="0" w:space="0" w:color="auto"/>
                    <w:right w:val="none" w:sz="0" w:space="0" w:color="auto"/>
                  </w:divBdr>
                </w:div>
                <w:div w:id="1889493459">
                  <w:marLeft w:val="0"/>
                  <w:marRight w:val="0"/>
                  <w:marTop w:val="0"/>
                  <w:marBottom w:val="0"/>
                  <w:divBdr>
                    <w:top w:val="none" w:sz="0" w:space="0" w:color="auto"/>
                    <w:left w:val="none" w:sz="0" w:space="0" w:color="auto"/>
                    <w:bottom w:val="none" w:sz="0" w:space="0" w:color="auto"/>
                    <w:right w:val="none" w:sz="0" w:space="0" w:color="auto"/>
                  </w:divBdr>
                </w:div>
                <w:div w:id="1894654353">
                  <w:marLeft w:val="0"/>
                  <w:marRight w:val="0"/>
                  <w:marTop w:val="0"/>
                  <w:marBottom w:val="0"/>
                  <w:divBdr>
                    <w:top w:val="none" w:sz="0" w:space="0" w:color="auto"/>
                    <w:left w:val="none" w:sz="0" w:space="0" w:color="auto"/>
                    <w:bottom w:val="none" w:sz="0" w:space="0" w:color="auto"/>
                    <w:right w:val="none" w:sz="0" w:space="0" w:color="auto"/>
                  </w:divBdr>
                </w:div>
                <w:div w:id="2101564537">
                  <w:marLeft w:val="0"/>
                  <w:marRight w:val="0"/>
                  <w:marTop w:val="0"/>
                  <w:marBottom w:val="0"/>
                  <w:divBdr>
                    <w:top w:val="none" w:sz="0" w:space="0" w:color="auto"/>
                    <w:left w:val="none" w:sz="0" w:space="0" w:color="auto"/>
                    <w:bottom w:val="none" w:sz="0" w:space="0" w:color="auto"/>
                    <w:right w:val="none" w:sz="0" w:space="0" w:color="auto"/>
                  </w:divBdr>
                </w:div>
              </w:divsChild>
            </w:div>
            <w:div w:id="1225875531">
              <w:marLeft w:val="0"/>
              <w:marRight w:val="0"/>
              <w:marTop w:val="0"/>
              <w:marBottom w:val="0"/>
              <w:divBdr>
                <w:top w:val="none" w:sz="0" w:space="0" w:color="auto"/>
                <w:left w:val="none" w:sz="0" w:space="0" w:color="auto"/>
                <w:bottom w:val="none" w:sz="0" w:space="0" w:color="auto"/>
                <w:right w:val="none" w:sz="0" w:space="0" w:color="auto"/>
              </w:divBdr>
              <w:divsChild>
                <w:div w:id="37904179">
                  <w:marLeft w:val="0"/>
                  <w:marRight w:val="0"/>
                  <w:marTop w:val="0"/>
                  <w:marBottom w:val="0"/>
                  <w:divBdr>
                    <w:top w:val="none" w:sz="0" w:space="0" w:color="auto"/>
                    <w:left w:val="none" w:sz="0" w:space="0" w:color="auto"/>
                    <w:bottom w:val="none" w:sz="0" w:space="0" w:color="auto"/>
                    <w:right w:val="none" w:sz="0" w:space="0" w:color="auto"/>
                  </w:divBdr>
                </w:div>
                <w:div w:id="294799477">
                  <w:marLeft w:val="0"/>
                  <w:marRight w:val="0"/>
                  <w:marTop w:val="0"/>
                  <w:marBottom w:val="0"/>
                  <w:divBdr>
                    <w:top w:val="none" w:sz="0" w:space="0" w:color="auto"/>
                    <w:left w:val="none" w:sz="0" w:space="0" w:color="auto"/>
                    <w:bottom w:val="none" w:sz="0" w:space="0" w:color="auto"/>
                    <w:right w:val="none" w:sz="0" w:space="0" w:color="auto"/>
                  </w:divBdr>
                </w:div>
                <w:div w:id="1167792190">
                  <w:marLeft w:val="0"/>
                  <w:marRight w:val="0"/>
                  <w:marTop w:val="0"/>
                  <w:marBottom w:val="0"/>
                  <w:divBdr>
                    <w:top w:val="none" w:sz="0" w:space="0" w:color="auto"/>
                    <w:left w:val="none" w:sz="0" w:space="0" w:color="auto"/>
                    <w:bottom w:val="none" w:sz="0" w:space="0" w:color="auto"/>
                    <w:right w:val="none" w:sz="0" w:space="0" w:color="auto"/>
                  </w:divBdr>
                </w:div>
              </w:divsChild>
            </w:div>
            <w:div w:id="1332367233">
              <w:marLeft w:val="0"/>
              <w:marRight w:val="0"/>
              <w:marTop w:val="0"/>
              <w:marBottom w:val="0"/>
              <w:divBdr>
                <w:top w:val="none" w:sz="0" w:space="0" w:color="auto"/>
                <w:left w:val="none" w:sz="0" w:space="0" w:color="auto"/>
                <w:bottom w:val="none" w:sz="0" w:space="0" w:color="auto"/>
                <w:right w:val="none" w:sz="0" w:space="0" w:color="auto"/>
              </w:divBdr>
              <w:divsChild>
                <w:div w:id="1092117987">
                  <w:marLeft w:val="0"/>
                  <w:marRight w:val="0"/>
                  <w:marTop w:val="0"/>
                  <w:marBottom w:val="0"/>
                  <w:divBdr>
                    <w:top w:val="none" w:sz="0" w:space="0" w:color="auto"/>
                    <w:left w:val="none" w:sz="0" w:space="0" w:color="auto"/>
                    <w:bottom w:val="none" w:sz="0" w:space="0" w:color="auto"/>
                    <w:right w:val="none" w:sz="0" w:space="0" w:color="auto"/>
                  </w:divBdr>
                </w:div>
              </w:divsChild>
            </w:div>
            <w:div w:id="1968196511">
              <w:marLeft w:val="0"/>
              <w:marRight w:val="0"/>
              <w:marTop w:val="0"/>
              <w:marBottom w:val="0"/>
              <w:divBdr>
                <w:top w:val="none" w:sz="0" w:space="0" w:color="auto"/>
                <w:left w:val="none" w:sz="0" w:space="0" w:color="auto"/>
                <w:bottom w:val="none" w:sz="0" w:space="0" w:color="auto"/>
                <w:right w:val="none" w:sz="0" w:space="0" w:color="auto"/>
              </w:divBdr>
              <w:divsChild>
                <w:div w:id="209146925">
                  <w:marLeft w:val="0"/>
                  <w:marRight w:val="0"/>
                  <w:marTop w:val="0"/>
                  <w:marBottom w:val="0"/>
                  <w:divBdr>
                    <w:top w:val="none" w:sz="0" w:space="0" w:color="auto"/>
                    <w:left w:val="none" w:sz="0" w:space="0" w:color="auto"/>
                    <w:bottom w:val="none" w:sz="0" w:space="0" w:color="auto"/>
                    <w:right w:val="none" w:sz="0" w:space="0" w:color="auto"/>
                  </w:divBdr>
                </w:div>
                <w:div w:id="554394601">
                  <w:marLeft w:val="0"/>
                  <w:marRight w:val="0"/>
                  <w:marTop w:val="0"/>
                  <w:marBottom w:val="0"/>
                  <w:divBdr>
                    <w:top w:val="none" w:sz="0" w:space="0" w:color="auto"/>
                    <w:left w:val="none" w:sz="0" w:space="0" w:color="auto"/>
                    <w:bottom w:val="none" w:sz="0" w:space="0" w:color="auto"/>
                    <w:right w:val="none" w:sz="0" w:space="0" w:color="auto"/>
                  </w:divBdr>
                </w:div>
                <w:div w:id="955411873">
                  <w:marLeft w:val="0"/>
                  <w:marRight w:val="0"/>
                  <w:marTop w:val="0"/>
                  <w:marBottom w:val="0"/>
                  <w:divBdr>
                    <w:top w:val="none" w:sz="0" w:space="0" w:color="auto"/>
                    <w:left w:val="none" w:sz="0" w:space="0" w:color="auto"/>
                    <w:bottom w:val="none" w:sz="0" w:space="0" w:color="auto"/>
                    <w:right w:val="none" w:sz="0" w:space="0" w:color="auto"/>
                  </w:divBdr>
                </w:div>
                <w:div w:id="1055860994">
                  <w:marLeft w:val="0"/>
                  <w:marRight w:val="0"/>
                  <w:marTop w:val="0"/>
                  <w:marBottom w:val="0"/>
                  <w:divBdr>
                    <w:top w:val="none" w:sz="0" w:space="0" w:color="auto"/>
                    <w:left w:val="none" w:sz="0" w:space="0" w:color="auto"/>
                    <w:bottom w:val="none" w:sz="0" w:space="0" w:color="auto"/>
                    <w:right w:val="none" w:sz="0" w:space="0" w:color="auto"/>
                  </w:divBdr>
                </w:div>
                <w:div w:id="1361972495">
                  <w:marLeft w:val="0"/>
                  <w:marRight w:val="0"/>
                  <w:marTop w:val="0"/>
                  <w:marBottom w:val="0"/>
                  <w:divBdr>
                    <w:top w:val="none" w:sz="0" w:space="0" w:color="auto"/>
                    <w:left w:val="none" w:sz="0" w:space="0" w:color="auto"/>
                    <w:bottom w:val="none" w:sz="0" w:space="0" w:color="auto"/>
                    <w:right w:val="none" w:sz="0" w:space="0" w:color="auto"/>
                  </w:divBdr>
                </w:div>
                <w:div w:id="1443190262">
                  <w:marLeft w:val="0"/>
                  <w:marRight w:val="0"/>
                  <w:marTop w:val="0"/>
                  <w:marBottom w:val="0"/>
                  <w:divBdr>
                    <w:top w:val="none" w:sz="0" w:space="0" w:color="auto"/>
                    <w:left w:val="none" w:sz="0" w:space="0" w:color="auto"/>
                    <w:bottom w:val="none" w:sz="0" w:space="0" w:color="auto"/>
                    <w:right w:val="none" w:sz="0" w:space="0" w:color="auto"/>
                  </w:divBdr>
                </w:div>
                <w:div w:id="1511918387">
                  <w:marLeft w:val="0"/>
                  <w:marRight w:val="0"/>
                  <w:marTop w:val="0"/>
                  <w:marBottom w:val="0"/>
                  <w:divBdr>
                    <w:top w:val="none" w:sz="0" w:space="0" w:color="auto"/>
                    <w:left w:val="none" w:sz="0" w:space="0" w:color="auto"/>
                    <w:bottom w:val="none" w:sz="0" w:space="0" w:color="auto"/>
                    <w:right w:val="none" w:sz="0" w:space="0" w:color="auto"/>
                  </w:divBdr>
                </w:div>
                <w:div w:id="1797603065">
                  <w:marLeft w:val="0"/>
                  <w:marRight w:val="0"/>
                  <w:marTop w:val="0"/>
                  <w:marBottom w:val="0"/>
                  <w:divBdr>
                    <w:top w:val="none" w:sz="0" w:space="0" w:color="auto"/>
                    <w:left w:val="none" w:sz="0" w:space="0" w:color="auto"/>
                    <w:bottom w:val="none" w:sz="0" w:space="0" w:color="auto"/>
                    <w:right w:val="none" w:sz="0" w:space="0" w:color="auto"/>
                  </w:divBdr>
                </w:div>
                <w:div w:id="1980719099">
                  <w:marLeft w:val="0"/>
                  <w:marRight w:val="0"/>
                  <w:marTop w:val="0"/>
                  <w:marBottom w:val="0"/>
                  <w:divBdr>
                    <w:top w:val="none" w:sz="0" w:space="0" w:color="auto"/>
                    <w:left w:val="none" w:sz="0" w:space="0" w:color="auto"/>
                    <w:bottom w:val="none" w:sz="0" w:space="0" w:color="auto"/>
                    <w:right w:val="none" w:sz="0" w:space="0" w:color="auto"/>
                  </w:divBdr>
                </w:div>
                <w:div w:id="2119904002">
                  <w:marLeft w:val="0"/>
                  <w:marRight w:val="0"/>
                  <w:marTop w:val="0"/>
                  <w:marBottom w:val="0"/>
                  <w:divBdr>
                    <w:top w:val="none" w:sz="0" w:space="0" w:color="auto"/>
                    <w:left w:val="none" w:sz="0" w:space="0" w:color="auto"/>
                    <w:bottom w:val="none" w:sz="0" w:space="0" w:color="auto"/>
                    <w:right w:val="none" w:sz="0" w:space="0" w:color="auto"/>
                  </w:divBdr>
                </w:div>
              </w:divsChild>
            </w:div>
            <w:div w:id="2092774796">
              <w:marLeft w:val="0"/>
              <w:marRight w:val="0"/>
              <w:marTop w:val="0"/>
              <w:marBottom w:val="0"/>
              <w:divBdr>
                <w:top w:val="none" w:sz="0" w:space="0" w:color="auto"/>
                <w:left w:val="none" w:sz="0" w:space="0" w:color="auto"/>
                <w:bottom w:val="none" w:sz="0" w:space="0" w:color="auto"/>
                <w:right w:val="none" w:sz="0" w:space="0" w:color="auto"/>
              </w:divBdr>
              <w:divsChild>
                <w:div w:id="660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2343">
      <w:bodyDiv w:val="1"/>
      <w:marLeft w:val="0"/>
      <w:marRight w:val="0"/>
      <w:marTop w:val="0"/>
      <w:marBottom w:val="0"/>
      <w:divBdr>
        <w:top w:val="none" w:sz="0" w:space="0" w:color="auto"/>
        <w:left w:val="none" w:sz="0" w:space="0" w:color="auto"/>
        <w:bottom w:val="none" w:sz="0" w:space="0" w:color="auto"/>
        <w:right w:val="none" w:sz="0" w:space="0" w:color="auto"/>
      </w:divBdr>
    </w:div>
    <w:div w:id="1554729149">
      <w:bodyDiv w:val="1"/>
      <w:marLeft w:val="0"/>
      <w:marRight w:val="0"/>
      <w:marTop w:val="0"/>
      <w:marBottom w:val="0"/>
      <w:divBdr>
        <w:top w:val="none" w:sz="0" w:space="0" w:color="auto"/>
        <w:left w:val="none" w:sz="0" w:space="0" w:color="auto"/>
        <w:bottom w:val="none" w:sz="0" w:space="0" w:color="auto"/>
        <w:right w:val="none" w:sz="0" w:space="0" w:color="auto"/>
      </w:divBdr>
    </w:div>
    <w:div w:id="1599211019">
      <w:bodyDiv w:val="1"/>
      <w:marLeft w:val="0"/>
      <w:marRight w:val="0"/>
      <w:marTop w:val="0"/>
      <w:marBottom w:val="0"/>
      <w:divBdr>
        <w:top w:val="none" w:sz="0" w:space="0" w:color="auto"/>
        <w:left w:val="none" w:sz="0" w:space="0" w:color="auto"/>
        <w:bottom w:val="none" w:sz="0" w:space="0" w:color="auto"/>
        <w:right w:val="none" w:sz="0" w:space="0" w:color="auto"/>
      </w:divBdr>
      <w:divsChild>
        <w:div w:id="1182934952">
          <w:marLeft w:val="-75"/>
          <w:marRight w:val="0"/>
          <w:marTop w:val="30"/>
          <w:marBottom w:val="30"/>
          <w:divBdr>
            <w:top w:val="none" w:sz="0" w:space="0" w:color="auto"/>
            <w:left w:val="none" w:sz="0" w:space="0" w:color="auto"/>
            <w:bottom w:val="none" w:sz="0" w:space="0" w:color="auto"/>
            <w:right w:val="none" w:sz="0" w:space="0" w:color="auto"/>
          </w:divBdr>
          <w:divsChild>
            <w:div w:id="162473384">
              <w:marLeft w:val="0"/>
              <w:marRight w:val="0"/>
              <w:marTop w:val="0"/>
              <w:marBottom w:val="0"/>
              <w:divBdr>
                <w:top w:val="none" w:sz="0" w:space="0" w:color="auto"/>
                <w:left w:val="none" w:sz="0" w:space="0" w:color="auto"/>
                <w:bottom w:val="none" w:sz="0" w:space="0" w:color="auto"/>
                <w:right w:val="none" w:sz="0" w:space="0" w:color="auto"/>
              </w:divBdr>
              <w:divsChild>
                <w:div w:id="1635673856">
                  <w:marLeft w:val="0"/>
                  <w:marRight w:val="0"/>
                  <w:marTop w:val="0"/>
                  <w:marBottom w:val="0"/>
                  <w:divBdr>
                    <w:top w:val="none" w:sz="0" w:space="0" w:color="auto"/>
                    <w:left w:val="none" w:sz="0" w:space="0" w:color="auto"/>
                    <w:bottom w:val="none" w:sz="0" w:space="0" w:color="auto"/>
                    <w:right w:val="none" w:sz="0" w:space="0" w:color="auto"/>
                  </w:divBdr>
                </w:div>
              </w:divsChild>
            </w:div>
            <w:div w:id="401295615">
              <w:marLeft w:val="0"/>
              <w:marRight w:val="0"/>
              <w:marTop w:val="0"/>
              <w:marBottom w:val="0"/>
              <w:divBdr>
                <w:top w:val="none" w:sz="0" w:space="0" w:color="auto"/>
                <w:left w:val="none" w:sz="0" w:space="0" w:color="auto"/>
                <w:bottom w:val="none" w:sz="0" w:space="0" w:color="auto"/>
                <w:right w:val="none" w:sz="0" w:space="0" w:color="auto"/>
              </w:divBdr>
              <w:divsChild>
                <w:div w:id="743449623">
                  <w:marLeft w:val="0"/>
                  <w:marRight w:val="0"/>
                  <w:marTop w:val="0"/>
                  <w:marBottom w:val="0"/>
                  <w:divBdr>
                    <w:top w:val="none" w:sz="0" w:space="0" w:color="auto"/>
                    <w:left w:val="none" w:sz="0" w:space="0" w:color="auto"/>
                    <w:bottom w:val="none" w:sz="0" w:space="0" w:color="auto"/>
                    <w:right w:val="none" w:sz="0" w:space="0" w:color="auto"/>
                  </w:divBdr>
                </w:div>
              </w:divsChild>
            </w:div>
            <w:div w:id="713383048">
              <w:marLeft w:val="0"/>
              <w:marRight w:val="0"/>
              <w:marTop w:val="0"/>
              <w:marBottom w:val="0"/>
              <w:divBdr>
                <w:top w:val="none" w:sz="0" w:space="0" w:color="auto"/>
                <w:left w:val="none" w:sz="0" w:space="0" w:color="auto"/>
                <w:bottom w:val="none" w:sz="0" w:space="0" w:color="auto"/>
                <w:right w:val="none" w:sz="0" w:space="0" w:color="auto"/>
              </w:divBdr>
              <w:divsChild>
                <w:div w:id="998077706">
                  <w:marLeft w:val="0"/>
                  <w:marRight w:val="0"/>
                  <w:marTop w:val="0"/>
                  <w:marBottom w:val="0"/>
                  <w:divBdr>
                    <w:top w:val="none" w:sz="0" w:space="0" w:color="auto"/>
                    <w:left w:val="none" w:sz="0" w:space="0" w:color="auto"/>
                    <w:bottom w:val="none" w:sz="0" w:space="0" w:color="auto"/>
                    <w:right w:val="none" w:sz="0" w:space="0" w:color="auto"/>
                  </w:divBdr>
                </w:div>
              </w:divsChild>
            </w:div>
            <w:div w:id="859859919">
              <w:marLeft w:val="0"/>
              <w:marRight w:val="0"/>
              <w:marTop w:val="0"/>
              <w:marBottom w:val="0"/>
              <w:divBdr>
                <w:top w:val="none" w:sz="0" w:space="0" w:color="auto"/>
                <w:left w:val="none" w:sz="0" w:space="0" w:color="auto"/>
                <w:bottom w:val="none" w:sz="0" w:space="0" w:color="auto"/>
                <w:right w:val="none" w:sz="0" w:space="0" w:color="auto"/>
              </w:divBdr>
              <w:divsChild>
                <w:div w:id="177162700">
                  <w:marLeft w:val="0"/>
                  <w:marRight w:val="0"/>
                  <w:marTop w:val="0"/>
                  <w:marBottom w:val="0"/>
                  <w:divBdr>
                    <w:top w:val="none" w:sz="0" w:space="0" w:color="auto"/>
                    <w:left w:val="none" w:sz="0" w:space="0" w:color="auto"/>
                    <w:bottom w:val="none" w:sz="0" w:space="0" w:color="auto"/>
                    <w:right w:val="none" w:sz="0" w:space="0" w:color="auto"/>
                  </w:divBdr>
                </w:div>
              </w:divsChild>
            </w:div>
            <w:div w:id="894438413">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
              </w:divsChild>
            </w:div>
            <w:div w:id="1276863725">
              <w:marLeft w:val="0"/>
              <w:marRight w:val="0"/>
              <w:marTop w:val="0"/>
              <w:marBottom w:val="0"/>
              <w:divBdr>
                <w:top w:val="none" w:sz="0" w:space="0" w:color="auto"/>
                <w:left w:val="none" w:sz="0" w:space="0" w:color="auto"/>
                <w:bottom w:val="none" w:sz="0" w:space="0" w:color="auto"/>
                <w:right w:val="none" w:sz="0" w:space="0" w:color="auto"/>
              </w:divBdr>
              <w:divsChild>
                <w:div w:id="2078673476">
                  <w:marLeft w:val="0"/>
                  <w:marRight w:val="0"/>
                  <w:marTop w:val="0"/>
                  <w:marBottom w:val="0"/>
                  <w:divBdr>
                    <w:top w:val="none" w:sz="0" w:space="0" w:color="auto"/>
                    <w:left w:val="none" w:sz="0" w:space="0" w:color="auto"/>
                    <w:bottom w:val="none" w:sz="0" w:space="0" w:color="auto"/>
                    <w:right w:val="none" w:sz="0" w:space="0" w:color="auto"/>
                  </w:divBdr>
                </w:div>
              </w:divsChild>
            </w:div>
            <w:div w:id="1410998225">
              <w:marLeft w:val="0"/>
              <w:marRight w:val="0"/>
              <w:marTop w:val="0"/>
              <w:marBottom w:val="0"/>
              <w:divBdr>
                <w:top w:val="none" w:sz="0" w:space="0" w:color="auto"/>
                <w:left w:val="none" w:sz="0" w:space="0" w:color="auto"/>
                <w:bottom w:val="none" w:sz="0" w:space="0" w:color="auto"/>
                <w:right w:val="none" w:sz="0" w:space="0" w:color="auto"/>
              </w:divBdr>
              <w:divsChild>
                <w:div w:id="1499886969">
                  <w:marLeft w:val="0"/>
                  <w:marRight w:val="0"/>
                  <w:marTop w:val="0"/>
                  <w:marBottom w:val="0"/>
                  <w:divBdr>
                    <w:top w:val="none" w:sz="0" w:space="0" w:color="auto"/>
                    <w:left w:val="none" w:sz="0" w:space="0" w:color="auto"/>
                    <w:bottom w:val="none" w:sz="0" w:space="0" w:color="auto"/>
                    <w:right w:val="none" w:sz="0" w:space="0" w:color="auto"/>
                  </w:divBdr>
                </w:div>
              </w:divsChild>
            </w:div>
            <w:div w:id="1481384314">
              <w:marLeft w:val="0"/>
              <w:marRight w:val="0"/>
              <w:marTop w:val="0"/>
              <w:marBottom w:val="0"/>
              <w:divBdr>
                <w:top w:val="none" w:sz="0" w:space="0" w:color="auto"/>
                <w:left w:val="none" w:sz="0" w:space="0" w:color="auto"/>
                <w:bottom w:val="none" w:sz="0" w:space="0" w:color="auto"/>
                <w:right w:val="none" w:sz="0" w:space="0" w:color="auto"/>
              </w:divBdr>
              <w:divsChild>
                <w:div w:id="1598512821">
                  <w:marLeft w:val="0"/>
                  <w:marRight w:val="0"/>
                  <w:marTop w:val="0"/>
                  <w:marBottom w:val="0"/>
                  <w:divBdr>
                    <w:top w:val="none" w:sz="0" w:space="0" w:color="auto"/>
                    <w:left w:val="none" w:sz="0" w:space="0" w:color="auto"/>
                    <w:bottom w:val="none" w:sz="0" w:space="0" w:color="auto"/>
                    <w:right w:val="none" w:sz="0" w:space="0" w:color="auto"/>
                  </w:divBdr>
                </w:div>
              </w:divsChild>
            </w:div>
            <w:div w:id="1802577588">
              <w:marLeft w:val="0"/>
              <w:marRight w:val="0"/>
              <w:marTop w:val="0"/>
              <w:marBottom w:val="0"/>
              <w:divBdr>
                <w:top w:val="none" w:sz="0" w:space="0" w:color="auto"/>
                <w:left w:val="none" w:sz="0" w:space="0" w:color="auto"/>
                <w:bottom w:val="none" w:sz="0" w:space="0" w:color="auto"/>
                <w:right w:val="none" w:sz="0" w:space="0" w:color="auto"/>
              </w:divBdr>
              <w:divsChild>
                <w:div w:id="1698844707">
                  <w:marLeft w:val="0"/>
                  <w:marRight w:val="0"/>
                  <w:marTop w:val="0"/>
                  <w:marBottom w:val="0"/>
                  <w:divBdr>
                    <w:top w:val="none" w:sz="0" w:space="0" w:color="auto"/>
                    <w:left w:val="none" w:sz="0" w:space="0" w:color="auto"/>
                    <w:bottom w:val="none" w:sz="0" w:space="0" w:color="auto"/>
                    <w:right w:val="none" w:sz="0" w:space="0" w:color="auto"/>
                  </w:divBdr>
                </w:div>
              </w:divsChild>
            </w:div>
            <w:div w:id="1947032721">
              <w:marLeft w:val="0"/>
              <w:marRight w:val="0"/>
              <w:marTop w:val="0"/>
              <w:marBottom w:val="0"/>
              <w:divBdr>
                <w:top w:val="none" w:sz="0" w:space="0" w:color="auto"/>
                <w:left w:val="none" w:sz="0" w:space="0" w:color="auto"/>
                <w:bottom w:val="none" w:sz="0" w:space="0" w:color="auto"/>
                <w:right w:val="none" w:sz="0" w:space="0" w:color="auto"/>
              </w:divBdr>
              <w:divsChild>
                <w:div w:id="21273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482">
      <w:bodyDiv w:val="1"/>
      <w:marLeft w:val="0"/>
      <w:marRight w:val="0"/>
      <w:marTop w:val="0"/>
      <w:marBottom w:val="0"/>
      <w:divBdr>
        <w:top w:val="none" w:sz="0" w:space="0" w:color="auto"/>
        <w:left w:val="none" w:sz="0" w:space="0" w:color="auto"/>
        <w:bottom w:val="none" w:sz="0" w:space="0" w:color="auto"/>
        <w:right w:val="none" w:sz="0" w:space="0" w:color="auto"/>
      </w:divBdr>
    </w:div>
    <w:div w:id="1722244039">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3">
          <w:marLeft w:val="-75"/>
          <w:marRight w:val="0"/>
          <w:marTop w:val="30"/>
          <w:marBottom w:val="30"/>
          <w:divBdr>
            <w:top w:val="none" w:sz="0" w:space="0" w:color="auto"/>
            <w:left w:val="none" w:sz="0" w:space="0" w:color="auto"/>
            <w:bottom w:val="none" w:sz="0" w:space="0" w:color="auto"/>
            <w:right w:val="none" w:sz="0" w:space="0" w:color="auto"/>
          </w:divBdr>
          <w:divsChild>
            <w:div w:id="73477330">
              <w:marLeft w:val="0"/>
              <w:marRight w:val="0"/>
              <w:marTop w:val="0"/>
              <w:marBottom w:val="0"/>
              <w:divBdr>
                <w:top w:val="none" w:sz="0" w:space="0" w:color="auto"/>
                <w:left w:val="none" w:sz="0" w:space="0" w:color="auto"/>
                <w:bottom w:val="none" w:sz="0" w:space="0" w:color="auto"/>
                <w:right w:val="none" w:sz="0" w:space="0" w:color="auto"/>
              </w:divBdr>
              <w:divsChild>
                <w:div w:id="445930446">
                  <w:marLeft w:val="0"/>
                  <w:marRight w:val="0"/>
                  <w:marTop w:val="0"/>
                  <w:marBottom w:val="0"/>
                  <w:divBdr>
                    <w:top w:val="none" w:sz="0" w:space="0" w:color="auto"/>
                    <w:left w:val="none" w:sz="0" w:space="0" w:color="auto"/>
                    <w:bottom w:val="none" w:sz="0" w:space="0" w:color="auto"/>
                    <w:right w:val="none" w:sz="0" w:space="0" w:color="auto"/>
                  </w:divBdr>
                </w:div>
              </w:divsChild>
            </w:div>
            <w:div w:id="98566407">
              <w:marLeft w:val="0"/>
              <w:marRight w:val="0"/>
              <w:marTop w:val="0"/>
              <w:marBottom w:val="0"/>
              <w:divBdr>
                <w:top w:val="none" w:sz="0" w:space="0" w:color="auto"/>
                <w:left w:val="none" w:sz="0" w:space="0" w:color="auto"/>
                <w:bottom w:val="none" w:sz="0" w:space="0" w:color="auto"/>
                <w:right w:val="none" w:sz="0" w:space="0" w:color="auto"/>
              </w:divBdr>
              <w:divsChild>
                <w:div w:id="1903562646">
                  <w:marLeft w:val="0"/>
                  <w:marRight w:val="0"/>
                  <w:marTop w:val="0"/>
                  <w:marBottom w:val="0"/>
                  <w:divBdr>
                    <w:top w:val="none" w:sz="0" w:space="0" w:color="auto"/>
                    <w:left w:val="none" w:sz="0" w:space="0" w:color="auto"/>
                    <w:bottom w:val="none" w:sz="0" w:space="0" w:color="auto"/>
                    <w:right w:val="none" w:sz="0" w:space="0" w:color="auto"/>
                  </w:divBdr>
                </w:div>
              </w:divsChild>
            </w:div>
            <w:div w:id="711074589">
              <w:marLeft w:val="0"/>
              <w:marRight w:val="0"/>
              <w:marTop w:val="0"/>
              <w:marBottom w:val="0"/>
              <w:divBdr>
                <w:top w:val="none" w:sz="0" w:space="0" w:color="auto"/>
                <w:left w:val="none" w:sz="0" w:space="0" w:color="auto"/>
                <w:bottom w:val="none" w:sz="0" w:space="0" w:color="auto"/>
                <w:right w:val="none" w:sz="0" w:space="0" w:color="auto"/>
              </w:divBdr>
              <w:divsChild>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758599678">
              <w:marLeft w:val="0"/>
              <w:marRight w:val="0"/>
              <w:marTop w:val="0"/>
              <w:marBottom w:val="0"/>
              <w:divBdr>
                <w:top w:val="none" w:sz="0" w:space="0" w:color="auto"/>
                <w:left w:val="none" w:sz="0" w:space="0" w:color="auto"/>
                <w:bottom w:val="none" w:sz="0" w:space="0" w:color="auto"/>
                <w:right w:val="none" w:sz="0" w:space="0" w:color="auto"/>
              </w:divBdr>
              <w:divsChild>
                <w:div w:id="643311780">
                  <w:marLeft w:val="0"/>
                  <w:marRight w:val="0"/>
                  <w:marTop w:val="0"/>
                  <w:marBottom w:val="0"/>
                  <w:divBdr>
                    <w:top w:val="none" w:sz="0" w:space="0" w:color="auto"/>
                    <w:left w:val="none" w:sz="0" w:space="0" w:color="auto"/>
                    <w:bottom w:val="none" w:sz="0" w:space="0" w:color="auto"/>
                    <w:right w:val="none" w:sz="0" w:space="0" w:color="auto"/>
                  </w:divBdr>
                </w:div>
              </w:divsChild>
            </w:div>
            <w:div w:id="909997134">
              <w:marLeft w:val="0"/>
              <w:marRight w:val="0"/>
              <w:marTop w:val="0"/>
              <w:marBottom w:val="0"/>
              <w:divBdr>
                <w:top w:val="none" w:sz="0" w:space="0" w:color="auto"/>
                <w:left w:val="none" w:sz="0" w:space="0" w:color="auto"/>
                <w:bottom w:val="none" w:sz="0" w:space="0" w:color="auto"/>
                <w:right w:val="none" w:sz="0" w:space="0" w:color="auto"/>
              </w:divBdr>
              <w:divsChild>
                <w:div w:id="1124350918">
                  <w:marLeft w:val="0"/>
                  <w:marRight w:val="0"/>
                  <w:marTop w:val="0"/>
                  <w:marBottom w:val="0"/>
                  <w:divBdr>
                    <w:top w:val="none" w:sz="0" w:space="0" w:color="auto"/>
                    <w:left w:val="none" w:sz="0" w:space="0" w:color="auto"/>
                    <w:bottom w:val="none" w:sz="0" w:space="0" w:color="auto"/>
                    <w:right w:val="none" w:sz="0" w:space="0" w:color="auto"/>
                  </w:divBdr>
                </w:div>
              </w:divsChild>
            </w:div>
            <w:div w:id="954293788">
              <w:marLeft w:val="0"/>
              <w:marRight w:val="0"/>
              <w:marTop w:val="0"/>
              <w:marBottom w:val="0"/>
              <w:divBdr>
                <w:top w:val="none" w:sz="0" w:space="0" w:color="auto"/>
                <w:left w:val="none" w:sz="0" w:space="0" w:color="auto"/>
                <w:bottom w:val="none" w:sz="0" w:space="0" w:color="auto"/>
                <w:right w:val="none" w:sz="0" w:space="0" w:color="auto"/>
              </w:divBdr>
              <w:divsChild>
                <w:div w:id="975911681">
                  <w:marLeft w:val="0"/>
                  <w:marRight w:val="0"/>
                  <w:marTop w:val="0"/>
                  <w:marBottom w:val="0"/>
                  <w:divBdr>
                    <w:top w:val="none" w:sz="0" w:space="0" w:color="auto"/>
                    <w:left w:val="none" w:sz="0" w:space="0" w:color="auto"/>
                    <w:bottom w:val="none" w:sz="0" w:space="0" w:color="auto"/>
                    <w:right w:val="none" w:sz="0" w:space="0" w:color="auto"/>
                  </w:divBdr>
                </w:div>
              </w:divsChild>
            </w:div>
            <w:div w:id="1020349828">
              <w:marLeft w:val="0"/>
              <w:marRight w:val="0"/>
              <w:marTop w:val="0"/>
              <w:marBottom w:val="0"/>
              <w:divBdr>
                <w:top w:val="none" w:sz="0" w:space="0" w:color="auto"/>
                <w:left w:val="none" w:sz="0" w:space="0" w:color="auto"/>
                <w:bottom w:val="none" w:sz="0" w:space="0" w:color="auto"/>
                <w:right w:val="none" w:sz="0" w:space="0" w:color="auto"/>
              </w:divBdr>
              <w:divsChild>
                <w:div w:id="1929071229">
                  <w:marLeft w:val="0"/>
                  <w:marRight w:val="0"/>
                  <w:marTop w:val="0"/>
                  <w:marBottom w:val="0"/>
                  <w:divBdr>
                    <w:top w:val="none" w:sz="0" w:space="0" w:color="auto"/>
                    <w:left w:val="none" w:sz="0" w:space="0" w:color="auto"/>
                    <w:bottom w:val="none" w:sz="0" w:space="0" w:color="auto"/>
                    <w:right w:val="none" w:sz="0" w:space="0" w:color="auto"/>
                  </w:divBdr>
                </w:div>
              </w:divsChild>
            </w:div>
            <w:div w:id="1431504978">
              <w:marLeft w:val="0"/>
              <w:marRight w:val="0"/>
              <w:marTop w:val="0"/>
              <w:marBottom w:val="0"/>
              <w:divBdr>
                <w:top w:val="none" w:sz="0" w:space="0" w:color="auto"/>
                <w:left w:val="none" w:sz="0" w:space="0" w:color="auto"/>
                <w:bottom w:val="none" w:sz="0" w:space="0" w:color="auto"/>
                <w:right w:val="none" w:sz="0" w:space="0" w:color="auto"/>
              </w:divBdr>
              <w:divsChild>
                <w:div w:id="1674800685">
                  <w:marLeft w:val="0"/>
                  <w:marRight w:val="0"/>
                  <w:marTop w:val="0"/>
                  <w:marBottom w:val="0"/>
                  <w:divBdr>
                    <w:top w:val="none" w:sz="0" w:space="0" w:color="auto"/>
                    <w:left w:val="none" w:sz="0" w:space="0" w:color="auto"/>
                    <w:bottom w:val="none" w:sz="0" w:space="0" w:color="auto"/>
                    <w:right w:val="none" w:sz="0" w:space="0" w:color="auto"/>
                  </w:divBdr>
                </w:div>
              </w:divsChild>
            </w:div>
            <w:div w:id="1516269890">
              <w:marLeft w:val="0"/>
              <w:marRight w:val="0"/>
              <w:marTop w:val="0"/>
              <w:marBottom w:val="0"/>
              <w:divBdr>
                <w:top w:val="none" w:sz="0" w:space="0" w:color="auto"/>
                <w:left w:val="none" w:sz="0" w:space="0" w:color="auto"/>
                <w:bottom w:val="none" w:sz="0" w:space="0" w:color="auto"/>
                <w:right w:val="none" w:sz="0" w:space="0" w:color="auto"/>
              </w:divBdr>
              <w:divsChild>
                <w:div w:id="305670523">
                  <w:marLeft w:val="0"/>
                  <w:marRight w:val="0"/>
                  <w:marTop w:val="0"/>
                  <w:marBottom w:val="0"/>
                  <w:divBdr>
                    <w:top w:val="none" w:sz="0" w:space="0" w:color="auto"/>
                    <w:left w:val="none" w:sz="0" w:space="0" w:color="auto"/>
                    <w:bottom w:val="none" w:sz="0" w:space="0" w:color="auto"/>
                    <w:right w:val="none" w:sz="0" w:space="0" w:color="auto"/>
                  </w:divBdr>
                </w:div>
              </w:divsChild>
            </w:div>
            <w:div w:id="1699502825">
              <w:marLeft w:val="0"/>
              <w:marRight w:val="0"/>
              <w:marTop w:val="0"/>
              <w:marBottom w:val="0"/>
              <w:divBdr>
                <w:top w:val="none" w:sz="0" w:space="0" w:color="auto"/>
                <w:left w:val="none" w:sz="0" w:space="0" w:color="auto"/>
                <w:bottom w:val="none" w:sz="0" w:space="0" w:color="auto"/>
                <w:right w:val="none" w:sz="0" w:space="0" w:color="auto"/>
              </w:divBdr>
              <w:divsChild>
                <w:div w:id="2099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2927">
      <w:bodyDiv w:val="1"/>
      <w:marLeft w:val="0"/>
      <w:marRight w:val="0"/>
      <w:marTop w:val="0"/>
      <w:marBottom w:val="0"/>
      <w:divBdr>
        <w:top w:val="none" w:sz="0" w:space="0" w:color="auto"/>
        <w:left w:val="none" w:sz="0" w:space="0" w:color="auto"/>
        <w:bottom w:val="none" w:sz="0" w:space="0" w:color="auto"/>
        <w:right w:val="none" w:sz="0" w:space="0" w:color="auto"/>
      </w:divBdr>
    </w:div>
    <w:div w:id="1874003411">
      <w:bodyDiv w:val="1"/>
      <w:marLeft w:val="0"/>
      <w:marRight w:val="0"/>
      <w:marTop w:val="0"/>
      <w:marBottom w:val="0"/>
      <w:divBdr>
        <w:top w:val="none" w:sz="0" w:space="0" w:color="auto"/>
        <w:left w:val="none" w:sz="0" w:space="0" w:color="auto"/>
        <w:bottom w:val="none" w:sz="0" w:space="0" w:color="auto"/>
        <w:right w:val="none" w:sz="0" w:space="0" w:color="auto"/>
      </w:divBdr>
    </w:div>
    <w:div w:id="1874538797">
      <w:bodyDiv w:val="1"/>
      <w:marLeft w:val="0"/>
      <w:marRight w:val="0"/>
      <w:marTop w:val="0"/>
      <w:marBottom w:val="0"/>
      <w:divBdr>
        <w:top w:val="none" w:sz="0" w:space="0" w:color="auto"/>
        <w:left w:val="none" w:sz="0" w:space="0" w:color="auto"/>
        <w:bottom w:val="none" w:sz="0" w:space="0" w:color="auto"/>
        <w:right w:val="none" w:sz="0" w:space="0" w:color="auto"/>
      </w:divBdr>
    </w:div>
    <w:div w:id="1913351132">
      <w:bodyDiv w:val="1"/>
      <w:marLeft w:val="0"/>
      <w:marRight w:val="0"/>
      <w:marTop w:val="0"/>
      <w:marBottom w:val="0"/>
      <w:divBdr>
        <w:top w:val="none" w:sz="0" w:space="0" w:color="auto"/>
        <w:left w:val="none" w:sz="0" w:space="0" w:color="auto"/>
        <w:bottom w:val="none" w:sz="0" w:space="0" w:color="auto"/>
        <w:right w:val="none" w:sz="0" w:space="0" w:color="auto"/>
      </w:divBdr>
    </w:div>
    <w:div w:id="1959875721">
      <w:bodyDiv w:val="1"/>
      <w:marLeft w:val="0"/>
      <w:marRight w:val="0"/>
      <w:marTop w:val="0"/>
      <w:marBottom w:val="0"/>
      <w:divBdr>
        <w:top w:val="none" w:sz="0" w:space="0" w:color="auto"/>
        <w:left w:val="none" w:sz="0" w:space="0" w:color="auto"/>
        <w:bottom w:val="none" w:sz="0" w:space="0" w:color="auto"/>
        <w:right w:val="none" w:sz="0" w:space="0" w:color="auto"/>
      </w:divBdr>
    </w:div>
    <w:div w:id="20240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act/public/1993/0082/latest/DLM30421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9253A9F9D544396515F200B3F4E77" ma:contentTypeVersion="13" ma:contentTypeDescription="Create a new document." ma:contentTypeScope="" ma:versionID="9195dd38e931c814dbfccdf0a0fdfccd">
  <xsd:schema xmlns:xsd="http://www.w3.org/2001/XMLSchema" xmlns:xs="http://www.w3.org/2001/XMLSchema" xmlns:p="http://schemas.microsoft.com/office/2006/metadata/properties" xmlns:ns2="14bf6e64-41b1-4008-8b31-81e768f35d2f" xmlns:ns3="2f330d1f-8149-4c8e-b4ad-85f8acf84978" xmlns:ns4="74757f91-10ea-403e-9454-5fa3737d6a2b" targetNamespace="http://schemas.microsoft.com/office/2006/metadata/properties" ma:root="true" ma:fieldsID="b24679f35886f940d355c5580fd2ac85" ns2:_="" ns3:_="" ns4:_="">
    <xsd:import namespace="14bf6e64-41b1-4008-8b31-81e768f35d2f"/>
    <xsd:import namespace="2f330d1f-8149-4c8e-b4ad-85f8acf84978"/>
    <xsd:import namespace="74757f91-10ea-403e-9454-5fa3737d6a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e98d8594-ac13-4827-9ccc-f6e688be706a}" ma:internalName="TaxCatchAll"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330d1f-8149-4c8e-b4ad-85f8acf849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57f91-10ea-403e-9454-5fa3737d6a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bf6e64-41b1-4008-8b31-81e768f35d2f">WVJMT6KT2DMM-360578208-549</_dlc_DocId>
    <_dlc_DocIdUrl xmlns="14bf6e64-41b1-4008-8b31-81e768f35d2f">
      <Url>https://hrcnz.sharepoint.com/sites/t/PeoplePerformance/_layouts/15/DocIdRedir.aspx?ID=WVJMT6KT2DMM-360578208-549</Url>
      <Description>WVJMT6KT2DMM-360578208-549</Description>
    </_dlc_DocIdUrl>
    <SharedWithUsers xmlns="74757f91-10ea-403e-9454-5fa3737d6a2b">
      <UserInfo>
        <DisplayName>Jack Dingle</DisplayName>
        <AccountId>16093</AccountId>
        <AccountType/>
      </UserInfo>
      <UserInfo>
        <DisplayName>Dallas Ims</DisplayName>
        <AccountId>15057</AccountId>
        <AccountType/>
      </UserInfo>
      <UserInfo>
        <DisplayName>Julia Whaipooti</DisplayName>
        <AccountId>17805</AccountId>
        <AccountType/>
      </UserInfo>
    </SharedWithUsers>
    <TaxCatchAll xmlns="14bf6e64-41b1-4008-8b31-81e768f35d2f" xsi:nil="true"/>
    <lcf76f155ced4ddcb4097134ff3c332f xmlns="2f330d1f-8149-4c8e-b4ad-85f8acf849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AAEB4-5823-4B8D-811E-5DFC0D2B5C95}">
  <ds:schemaRefs>
    <ds:schemaRef ds:uri="http://schemas.microsoft.com/sharepoint/events"/>
  </ds:schemaRefs>
</ds:datastoreItem>
</file>

<file path=customXml/itemProps2.xml><?xml version="1.0" encoding="utf-8"?>
<ds:datastoreItem xmlns:ds="http://schemas.openxmlformats.org/officeDocument/2006/customXml" ds:itemID="{9A77C224-2D93-48E0-ABCC-CA261FEA6996}">
  <ds:schemaRefs>
    <ds:schemaRef ds:uri="http://schemas.microsoft.com/sharepoint/v3/contenttype/forms"/>
  </ds:schemaRefs>
</ds:datastoreItem>
</file>

<file path=customXml/itemProps3.xml><?xml version="1.0" encoding="utf-8"?>
<ds:datastoreItem xmlns:ds="http://schemas.openxmlformats.org/officeDocument/2006/customXml" ds:itemID="{999AA314-EA8B-4529-ABB4-C03C024A3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2f330d1f-8149-4c8e-b4ad-85f8acf84978"/>
    <ds:schemaRef ds:uri="74757f91-10ea-403e-9454-5fa3737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ABB73-FC9A-49B1-9DD8-9DA4FF579D7A}">
  <ds:schemaRefs>
    <ds:schemaRef ds:uri="http://schemas.microsoft.com/office/2006/metadata/properties"/>
    <ds:schemaRef ds:uri="http://schemas.microsoft.com/office/infopath/2007/PartnerControls"/>
    <ds:schemaRef ds:uri="14bf6e64-41b1-4008-8b31-81e768f35d2f"/>
    <ds:schemaRef ds:uri="74757f91-10ea-403e-9454-5fa3737d6a2b"/>
    <ds:schemaRef ds:uri="2f330d1f-8149-4c8e-b4ad-85f8acf8497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2249</Words>
  <Characters>9202</Characters>
  <Application>Microsoft Office Word</Application>
  <DocSecurity>0</DocSecurity>
  <Lines>242</Lines>
  <Paragraphs>146</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Kalapu;Dallas Ims</dc:creator>
  <cp:keywords/>
  <dc:description/>
  <cp:lastModifiedBy>Yaman Noack</cp:lastModifiedBy>
  <cp:revision>5</cp:revision>
  <cp:lastPrinted>2019-10-12T09:59:00Z</cp:lastPrinted>
  <dcterms:created xsi:type="dcterms:W3CDTF">2025-05-30T21:43:00Z</dcterms:created>
  <dcterms:modified xsi:type="dcterms:W3CDTF">2025-05-30T21:48:00Z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0x010100FA29253A9F9D544396515F200B3F4E77</vt:lpwstr>
  </property>
  <property fmtid="{D5CDD505-2E9C-101B-9397-08002B2CF9AE}" pid="3" name="RevIMBCS">
    <vt:lpwstr>255;#Organisational Design|af4e5088-fbe3-4217-8e82-545de1e6be37</vt:lpwstr>
  </property>
  <property fmtid="{D5CDD505-2E9C-101B-9397-08002B2CF9AE}" pid="4" name="_dlc_DocIdItemGuid">
    <vt:lpwstr>2eb2a791-a668-4b8c-ae2c-471b800a0c20</vt:lpwstr>
  </property>
  <property fmtid="{D5CDD505-2E9C-101B-9397-08002B2CF9AE}" pid="5" name="MediaServiceImageTags">
    <vt:lpwstr/>
  </property>
</Properties>
</file>